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12A64" w14:textId="77777777" w:rsidR="001534D3" w:rsidRDefault="00931546">
      <w:pPr>
        <w:spacing w:after="709" w:line="1" w:lineRule="exact"/>
      </w:pPr>
      <w:r>
        <w:rPr>
          <w:noProof/>
          <w:lang w:bidi="ar-SA"/>
        </w:rPr>
        <w:drawing>
          <wp:anchor distT="0" distB="0" distL="0" distR="0" simplePos="0" relativeHeight="62914690" behindDoc="1" locked="0" layoutInCell="1" allowOverlap="1" wp14:anchorId="6F7A9838" wp14:editId="4D2E8DA3">
            <wp:simplePos x="0" y="0"/>
            <wp:positionH relativeFrom="page">
              <wp:posOffset>4823460</wp:posOffset>
            </wp:positionH>
            <wp:positionV relativeFrom="margin">
              <wp:posOffset>0</wp:posOffset>
            </wp:positionV>
            <wp:extent cx="1999615" cy="45085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999615" cy="450850"/>
                    </a:xfrm>
                    <a:prstGeom prst="rect">
                      <a:avLst/>
                    </a:prstGeom>
                  </pic:spPr>
                </pic:pic>
              </a:graphicData>
            </a:graphic>
          </wp:anchor>
        </w:drawing>
      </w:r>
    </w:p>
    <w:p w14:paraId="08242881" w14:textId="77777777" w:rsidR="001534D3" w:rsidRDefault="001534D3">
      <w:pPr>
        <w:spacing w:line="1" w:lineRule="exact"/>
        <w:sectPr w:rsidR="001534D3">
          <w:pgSz w:w="11900" w:h="16840"/>
          <w:pgMar w:top="123" w:right="958" w:bottom="3585" w:left="804" w:header="0" w:footer="3157" w:gutter="0"/>
          <w:pgNumType w:start="1"/>
          <w:cols w:space="720"/>
          <w:noEndnote/>
          <w:docGrid w:linePitch="360"/>
        </w:sectPr>
      </w:pPr>
    </w:p>
    <w:p w14:paraId="6E329F2C" w14:textId="77777777" w:rsidR="001534D3" w:rsidRDefault="00931546">
      <w:pPr>
        <w:pStyle w:val="30"/>
        <w:shd w:val="clear" w:color="auto" w:fill="auto"/>
      </w:pPr>
      <w:r>
        <w:rPr>
          <w:noProof/>
          <w:lang w:bidi="ar-SA"/>
        </w:rPr>
        <w:lastRenderedPageBreak/>
        <w:drawing>
          <wp:anchor distT="0" distB="0" distL="114300" distR="114300" simplePos="0" relativeHeight="125829378" behindDoc="0" locked="0" layoutInCell="1" allowOverlap="1" wp14:anchorId="0DFC7245" wp14:editId="28B8828E">
            <wp:simplePos x="0" y="0"/>
            <wp:positionH relativeFrom="page">
              <wp:posOffset>3220085</wp:posOffset>
            </wp:positionH>
            <wp:positionV relativeFrom="paragraph">
              <wp:posOffset>76200</wp:posOffset>
            </wp:positionV>
            <wp:extent cx="731520" cy="829310"/>
            <wp:effectExtent l="0" t="0" r="0" b="0"/>
            <wp:wrapSquare wrapText="right"/>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731520" cy="829310"/>
                    </a:xfrm>
                    <a:prstGeom prst="rect">
                      <a:avLst/>
                    </a:prstGeom>
                  </pic:spPr>
                </pic:pic>
              </a:graphicData>
            </a:graphic>
          </wp:anchor>
        </w:drawing>
      </w:r>
      <w:r>
        <w:t>МИНИСТЕРСТВО ЮСТИЦИИ РОССИЙСКОЙ ФЕДЕРАЦИИ</w:t>
      </w:r>
    </w:p>
    <w:p w14:paraId="271151AC" w14:textId="77777777" w:rsidR="001534D3" w:rsidRDefault="00931546">
      <w:pPr>
        <w:pStyle w:val="1"/>
        <w:shd w:val="clear" w:color="auto" w:fill="auto"/>
        <w:spacing w:line="283" w:lineRule="auto"/>
        <w:ind w:right="200" w:firstLine="0"/>
        <w:jc w:val="right"/>
        <w:rPr>
          <w:sz w:val="30"/>
          <w:szCs w:val="30"/>
        </w:rPr>
      </w:pPr>
      <w:r>
        <w:rPr>
          <w:b/>
          <w:bCs/>
          <w:sz w:val="30"/>
          <w:szCs w:val="30"/>
        </w:rPr>
        <w:t>ЗАРЕГИСТРИРОВАНО</w:t>
      </w:r>
    </w:p>
    <w:p w14:paraId="5E770288" w14:textId="77777777" w:rsidR="001534D3" w:rsidRDefault="00931546">
      <w:pPr>
        <w:pStyle w:val="1"/>
        <w:shd w:val="clear" w:color="auto" w:fill="auto"/>
        <w:spacing w:line="305" w:lineRule="auto"/>
        <w:ind w:left="1120" w:hanging="200"/>
      </w:pPr>
      <w:r>
        <w:rPr>
          <w:w w:val="80"/>
        </w:rPr>
        <w:t xml:space="preserve">Регистрационный </w:t>
      </w:r>
      <w:r w:rsidR="00B11AD2">
        <w:rPr>
          <w:w w:val="80"/>
          <w:u w:val="single"/>
        </w:rPr>
        <w:t>№ 33423</w:t>
      </w:r>
      <w:r w:rsidR="00B11AD2">
        <w:rPr>
          <w:w w:val="80"/>
        </w:rPr>
        <w:t>от</w:t>
      </w:r>
      <w:r w:rsidR="00B11AD2">
        <w:rPr>
          <w:i/>
          <w:iCs/>
          <w:w w:val="80"/>
        </w:rPr>
        <w:t>«04»августа2014г.</w:t>
      </w:r>
    </w:p>
    <w:p w14:paraId="16A90D73" w14:textId="77777777" w:rsidR="001534D3" w:rsidRDefault="00931546">
      <w:pPr>
        <w:pStyle w:val="20"/>
        <w:shd w:val="clear" w:color="auto" w:fill="auto"/>
      </w:pPr>
      <w:r>
        <w:t>МИНИСТЕРСТВО ОБРАЗОВАНИЯ И НАУКИ РОССИЙСКОЙ ФЕДЕРАЦИИ</w:t>
      </w:r>
    </w:p>
    <w:p w14:paraId="6E75B9C9" w14:textId="77777777" w:rsidR="001534D3" w:rsidRDefault="00931546">
      <w:pPr>
        <w:pStyle w:val="1"/>
        <w:shd w:val="clear" w:color="auto" w:fill="auto"/>
        <w:ind w:firstLine="0"/>
        <w:jc w:val="center"/>
        <w:rPr>
          <w:sz w:val="30"/>
          <w:szCs w:val="30"/>
        </w:rPr>
      </w:pPr>
      <w:r>
        <w:rPr>
          <w:b/>
          <w:bCs/>
          <w:sz w:val="30"/>
          <w:szCs w:val="30"/>
        </w:rPr>
        <w:t>Федеральная служба</w:t>
      </w:r>
    </w:p>
    <w:p w14:paraId="35653906" w14:textId="77777777" w:rsidR="001534D3" w:rsidRDefault="00931546">
      <w:pPr>
        <w:pStyle w:val="1"/>
        <w:shd w:val="clear" w:color="auto" w:fill="auto"/>
        <w:spacing w:after="220"/>
        <w:ind w:firstLine="0"/>
        <w:jc w:val="center"/>
        <w:rPr>
          <w:sz w:val="30"/>
          <w:szCs w:val="30"/>
        </w:rPr>
      </w:pPr>
      <w:r>
        <w:rPr>
          <w:b/>
          <w:bCs/>
          <w:sz w:val="30"/>
          <w:szCs w:val="30"/>
        </w:rPr>
        <w:t>по надзору в сфере образования и науки</w:t>
      </w:r>
      <w:r>
        <w:rPr>
          <w:b/>
          <w:bCs/>
          <w:sz w:val="30"/>
          <w:szCs w:val="30"/>
        </w:rPr>
        <w:br/>
        <w:t>(Рособрнадзор)</w:t>
      </w:r>
    </w:p>
    <w:p w14:paraId="07496F54" w14:textId="77777777" w:rsidR="001534D3" w:rsidRDefault="00931546">
      <w:pPr>
        <w:pStyle w:val="11"/>
        <w:keepNext/>
        <w:keepLines/>
        <w:shd w:val="clear" w:color="auto" w:fill="auto"/>
      </w:pPr>
      <w:bookmarkStart w:id="0" w:name="bookmark0"/>
      <w:bookmarkStart w:id="1" w:name="bookmark1"/>
      <w:r>
        <w:t>ПРИКАЗ</w:t>
      </w:r>
      <w:bookmarkEnd w:id="0"/>
      <w:bookmarkEnd w:id="1"/>
    </w:p>
    <w:p w14:paraId="27409C52" w14:textId="0C501320" w:rsidR="001534D3" w:rsidRDefault="00931546" w:rsidP="003D305A">
      <w:pPr>
        <w:pStyle w:val="1"/>
        <w:shd w:val="clear" w:color="auto" w:fill="auto"/>
        <w:tabs>
          <w:tab w:val="left" w:pos="710"/>
          <w:tab w:val="left" w:leader="underscore" w:pos="2482"/>
        </w:tabs>
        <w:spacing w:line="240" w:lineRule="auto"/>
        <w:ind w:right="737" w:firstLine="0"/>
        <w:jc w:val="right"/>
      </w:pPr>
      <w:r>
        <w:rPr>
          <w:noProof/>
          <w:lang w:bidi="ar-SA"/>
        </w:rPr>
        <mc:AlternateContent>
          <mc:Choice Requires="wps">
            <w:drawing>
              <wp:anchor distT="0" distB="0" distL="114300" distR="114300" simplePos="0" relativeHeight="125829379" behindDoc="0" locked="0" layoutInCell="1" allowOverlap="1" wp14:anchorId="497551FC" wp14:editId="34D70691">
                <wp:simplePos x="0" y="0"/>
                <wp:positionH relativeFrom="page">
                  <wp:posOffset>510540</wp:posOffset>
                </wp:positionH>
                <wp:positionV relativeFrom="paragraph">
                  <wp:posOffset>25400</wp:posOffset>
                </wp:positionV>
                <wp:extent cx="963295" cy="22860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963295" cy="228600"/>
                        </a:xfrm>
                        <a:prstGeom prst="rect">
                          <a:avLst/>
                        </a:prstGeom>
                        <a:noFill/>
                      </wps:spPr>
                      <wps:txbx>
                        <w:txbxContent>
                          <w:p w14:paraId="5AA095CF" w14:textId="77777777" w:rsidR="001534D3" w:rsidRDefault="00B11AD2">
                            <w:pPr>
                              <w:pStyle w:val="1"/>
                              <w:pBdr>
                                <w:bottom w:val="single" w:sz="4" w:space="0" w:color="auto"/>
                              </w:pBdr>
                              <w:shd w:val="clear" w:color="auto" w:fill="auto"/>
                              <w:spacing w:line="240" w:lineRule="auto"/>
                              <w:ind w:firstLine="0"/>
                            </w:pPr>
                            <w:r>
                              <w:rPr>
                                <w:lang w:val="en-US" w:eastAsia="en-US" w:bidi="en-US"/>
                              </w:rPr>
                              <w:t>29.05.2014</w:t>
                            </w:r>
                          </w:p>
                        </w:txbxContent>
                      </wps:txbx>
                      <wps:bodyPr wrap="none" lIns="0" tIns="0" rIns="0" bIns="0"/>
                    </wps:wsp>
                  </a:graphicData>
                </a:graphic>
              </wp:anchor>
            </w:drawing>
          </mc:Choice>
          <mc:Fallback>
            <w:pict>
              <v:shapetype w14:anchorId="497551FC" id="_x0000_t202" coordsize="21600,21600" o:spt="202" path="m,l,21600r21600,l21600,xe">
                <v:stroke joinstyle="miter"/>
                <v:path gradientshapeok="t" o:connecttype="rect"/>
              </v:shapetype>
              <v:shape id="Shape 5" o:spid="_x0000_s1026" type="#_x0000_t202" style="position:absolute;left:0;text-align:left;margin-left:40.2pt;margin-top:2pt;width:75.85pt;height:18pt;z-index:12582937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" filled="f" stroked="f">
                <v:textbox inset="0,0,0,0">
                  <w:txbxContent>
                    <w:p w14:paraId="5AA095CF" w14:textId="77777777" w:rsidR="001534D3" w:rsidRDefault="00B11AD2">
                      <w:pPr>
                        <w:pStyle w:val="1"/>
                        <w:pBdr>
                          <w:bottom w:val="single" w:sz="4" w:space="0" w:color="auto"/>
                        </w:pBdr>
                        <w:shd w:val="clear" w:color="auto" w:fill="auto"/>
                        <w:spacing w:line="240" w:lineRule="auto"/>
                        <w:ind w:firstLine="0"/>
                      </w:pPr>
                      <w:r>
                        <w:rPr>
                          <w:lang w:val="en-US" w:eastAsia="en-US" w:bidi="en-US"/>
                        </w:rPr>
                        <w:t>29.05.2014</w:t>
                      </w:r>
                    </w:p>
                  </w:txbxContent>
                </v:textbox>
                <w10:wrap type="square" anchorx="page"/>
              </v:shape>
            </w:pict>
          </mc:Fallback>
        </mc:AlternateContent>
      </w:r>
      <w:r w:rsidR="003D305A">
        <w:t>№</w:t>
      </w:r>
      <w:r w:rsidR="003D305A" w:rsidRPr="003D305A">
        <w:rPr>
          <w:u w:val="single"/>
        </w:rPr>
        <w:t xml:space="preserve"> </w:t>
      </w:r>
      <w:r w:rsidR="003D305A">
        <w:rPr>
          <w:u w:val="single"/>
        </w:rPr>
        <w:t xml:space="preserve">     </w:t>
      </w:r>
      <w:r w:rsidR="00A67AFD">
        <w:rPr>
          <w:u w:val="single"/>
        </w:rPr>
        <w:t xml:space="preserve"> </w:t>
      </w:r>
      <w:r w:rsidR="003D305A">
        <w:rPr>
          <w:u w:val="single"/>
        </w:rPr>
        <w:t xml:space="preserve">  </w:t>
      </w:r>
      <w:r w:rsidR="003D305A" w:rsidRPr="003D305A">
        <w:rPr>
          <w:u w:val="single"/>
        </w:rPr>
        <w:t>7</w:t>
      </w:r>
      <w:r w:rsidR="003D305A" w:rsidRPr="00A67AFD">
        <w:rPr>
          <w:u w:val="single"/>
        </w:rPr>
        <w:t xml:space="preserve">85          </w:t>
      </w:r>
      <w:r w:rsidR="003D305A">
        <w:rPr>
          <w:u w:val="single"/>
        </w:rPr>
        <w:t xml:space="preserve">      </w:t>
      </w:r>
      <w:r w:rsidR="003D305A">
        <w:t xml:space="preserve">   </w:t>
      </w:r>
    </w:p>
    <w:p w14:paraId="74B9AF1B" w14:textId="77777777" w:rsidR="001534D3" w:rsidRDefault="00B11AD2" w:rsidP="00B11AD2">
      <w:pPr>
        <w:pStyle w:val="1"/>
        <w:shd w:val="clear" w:color="auto" w:fill="auto"/>
        <w:tabs>
          <w:tab w:val="left" w:pos="2657"/>
          <w:tab w:val="center" w:pos="4375"/>
        </w:tabs>
        <w:spacing w:after="1100" w:line="240" w:lineRule="auto"/>
        <w:ind w:firstLine="0"/>
        <w:rPr>
          <w:sz w:val="26"/>
          <w:szCs w:val="26"/>
        </w:rPr>
      </w:pPr>
      <w:r>
        <w:rPr>
          <w:b/>
          <w:bCs/>
          <w:sz w:val="26"/>
          <w:szCs w:val="26"/>
        </w:rPr>
        <w:tab/>
      </w:r>
      <w:r>
        <w:rPr>
          <w:b/>
          <w:bCs/>
          <w:sz w:val="26"/>
          <w:szCs w:val="26"/>
        </w:rPr>
        <w:tab/>
        <w:t xml:space="preserve">                   </w:t>
      </w:r>
      <w:bookmarkStart w:id="2" w:name="_GoBack"/>
      <w:r w:rsidR="00931546">
        <w:rPr>
          <w:b/>
          <w:bCs/>
          <w:sz w:val="26"/>
          <w:szCs w:val="26"/>
        </w:rPr>
        <w:t>Москва</w:t>
      </w:r>
      <w:bookmarkEnd w:id="2"/>
    </w:p>
    <w:p w14:paraId="127F9D4A" w14:textId="77777777" w:rsidR="001534D3" w:rsidRDefault="00931546">
      <w:pPr>
        <w:pStyle w:val="1"/>
        <w:shd w:val="clear" w:color="auto" w:fill="auto"/>
        <w:spacing w:after="280" w:line="240" w:lineRule="auto"/>
        <w:ind w:left="160" w:firstLine="1000"/>
      </w:pPr>
      <w:r>
        <w:rPr>
          <w:b/>
          <w:bCs/>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44C1EABC" w14:textId="3D46C50F" w:rsidR="001534D3" w:rsidRDefault="00931546" w:rsidP="003D305A">
      <w:pPr>
        <w:pStyle w:val="1"/>
        <w:shd w:val="clear" w:color="auto" w:fill="auto"/>
        <w:tabs>
          <w:tab w:val="left" w:leader="underscore" w:pos="3019"/>
          <w:tab w:val="left" w:pos="6101"/>
        </w:tabs>
        <w:ind w:firstLine="520"/>
        <w:jc w:val="both"/>
      </w:pPr>
      <w:r>
        <w:t xml:space="preserve">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9" w:history="1">
        <w:r w:rsidR="003D305A">
          <w:t xml:space="preserve">утвержденными </w:t>
        </w:r>
        <w:r w:rsidR="003D305A">
          <w:rPr>
            <w:color w:val="0000EE"/>
            <w:u w:val="single"/>
          </w:rPr>
          <w:t>постановлением</w:t>
        </w:r>
      </w:hyperlink>
      <w:r w:rsidR="003D305A" w:rsidRPr="003D305A">
        <w:rPr>
          <w:u w:val="single"/>
        </w:rPr>
        <w:t xml:space="preserve"> </w:t>
      </w:r>
      <w:r w:rsidR="003D305A" w:rsidRPr="003D305A">
        <w:rPr>
          <w:color w:val="0000EE"/>
          <w:u w:val="single"/>
        </w:rPr>
        <w:t>Пр</w:t>
      </w:r>
      <w:r w:rsidR="003D305A">
        <w:rPr>
          <w:color w:val="0000EE"/>
          <w:u w:val="single"/>
        </w:rPr>
        <w:t xml:space="preserve">авительства Российской Федерации от 10 июля 2013 года </w:t>
      </w:r>
      <w:r w:rsidR="003D305A">
        <w:rPr>
          <w:color w:val="0000EE"/>
          <w:u w:val="single"/>
          <w:lang w:val="en-US" w:eastAsia="en-US" w:bidi="en-US"/>
        </w:rPr>
        <w:t>N</w:t>
      </w:r>
      <w:r w:rsidR="003D305A" w:rsidRPr="00A91049">
        <w:rPr>
          <w:color w:val="0000EE"/>
          <w:u w:val="single"/>
          <w:lang w:eastAsia="en-US" w:bidi="en-US"/>
        </w:rPr>
        <w:t xml:space="preserve"> </w:t>
      </w:r>
      <w:r w:rsidR="003D305A">
        <w:rPr>
          <w:color w:val="0000EE"/>
          <w:u w:val="single"/>
        </w:rPr>
        <w:t>582</w:t>
      </w:r>
      <w:r>
        <w:t xml:space="preserve"> (Собрание законодательства Российской Федерации, 2013, № 29, ст. 3964), приказываю:</w:t>
      </w:r>
      <w:r w:rsidR="003D305A" w:rsidRPr="003D305A">
        <w:t xml:space="preserve"> </w:t>
      </w:r>
    </w:p>
    <w:p w14:paraId="5E5719BE" w14:textId="77777777" w:rsidR="001534D3" w:rsidRDefault="00931546">
      <w:pPr>
        <w:pStyle w:val="1"/>
        <w:numPr>
          <w:ilvl w:val="0"/>
          <w:numId w:val="1"/>
        </w:numPr>
        <w:shd w:val="clear" w:color="auto" w:fill="auto"/>
        <w:tabs>
          <w:tab w:val="left" w:pos="1130"/>
        </w:tabs>
        <w:spacing w:line="240" w:lineRule="auto"/>
        <w:ind w:firstLine="760"/>
        <w:jc w:val="both"/>
      </w:pPr>
      <w:r>
        <w:t>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4E8379FF" w14:textId="77777777" w:rsidR="001534D3" w:rsidRDefault="00931546">
      <w:pPr>
        <w:pStyle w:val="1"/>
        <w:numPr>
          <w:ilvl w:val="0"/>
          <w:numId w:val="1"/>
        </w:numPr>
        <w:shd w:val="clear" w:color="auto" w:fill="auto"/>
        <w:tabs>
          <w:tab w:val="left" w:pos="1130"/>
        </w:tabs>
        <w:spacing w:after="680" w:line="240" w:lineRule="auto"/>
        <w:ind w:firstLine="760"/>
        <w:jc w:val="both"/>
      </w:pPr>
      <w:r>
        <w:t>Контроль за исполнением настоящего приказа возложить на заместителя руководителя А.Ю. Бисерова.</w:t>
      </w:r>
    </w:p>
    <w:p w14:paraId="24EBFBAA" w14:textId="77777777" w:rsidR="001534D3" w:rsidRDefault="00931546">
      <w:pPr>
        <w:pStyle w:val="1"/>
        <w:shd w:val="clear" w:color="auto" w:fill="auto"/>
        <w:spacing w:after="280" w:line="240" w:lineRule="auto"/>
        <w:ind w:firstLine="0"/>
        <w:sectPr w:rsidR="001534D3" w:rsidSect="00B11AD2">
          <w:type w:val="continuous"/>
          <w:pgSz w:w="11900" w:h="16840"/>
          <w:pgMar w:top="123" w:right="843" w:bottom="123" w:left="1001" w:header="0" w:footer="3" w:gutter="0"/>
          <w:cols w:space="720"/>
          <w:noEndnote/>
          <w:docGrid w:linePitch="360"/>
        </w:sectPr>
      </w:pPr>
      <w:r>
        <w:rPr>
          <w:noProof/>
          <w:lang w:bidi="ar-SA"/>
        </w:rPr>
        <mc:AlternateContent>
          <mc:Choice Requires="wps">
            <w:drawing>
              <wp:anchor distT="0" distB="0" distL="114300" distR="114300" simplePos="0" relativeHeight="125829381" behindDoc="0" locked="0" layoutInCell="1" allowOverlap="1" wp14:anchorId="3823B03C" wp14:editId="4C2CB32E">
                <wp:simplePos x="0" y="0"/>
                <wp:positionH relativeFrom="page">
                  <wp:posOffset>5597525</wp:posOffset>
                </wp:positionH>
                <wp:positionV relativeFrom="paragraph">
                  <wp:posOffset>12700</wp:posOffset>
                </wp:positionV>
                <wp:extent cx="1057910" cy="23495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057910" cy="234950"/>
                        </a:xfrm>
                        <a:prstGeom prst="rect">
                          <a:avLst/>
                        </a:prstGeom>
                        <a:noFill/>
                      </wps:spPr>
                      <wps:txbx>
                        <w:txbxContent>
                          <w:p w14:paraId="62923EBD" w14:textId="77777777" w:rsidR="001534D3" w:rsidRDefault="00931546">
                            <w:pPr>
                              <w:pStyle w:val="1"/>
                              <w:shd w:val="clear" w:color="auto" w:fill="auto"/>
                              <w:spacing w:line="240" w:lineRule="auto"/>
                              <w:ind w:firstLine="0"/>
                            </w:pPr>
                            <w:r>
                              <w:t>С.С. Кравцов</w:t>
                            </w:r>
                          </w:p>
                        </w:txbxContent>
                      </wps:txbx>
                      <wps:bodyPr wrap="none" lIns="0" tIns="0" rIns="0" bIns="0"/>
                    </wps:wsp>
                  </a:graphicData>
                </a:graphic>
              </wp:anchor>
            </w:drawing>
          </mc:Choice>
          <mc:Fallback>
            <w:pict>
              <v:shape w14:anchorId="3823B03C" id="Shape 7" o:spid="_x0000_s1027" type="#_x0000_t202" style="position:absolute;margin-left:440.75pt;margin-top:1pt;width:83.3pt;height:18.5pt;z-index:12582938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" filled="f" stroked="f">
                <v:textbox inset="0,0,0,0">
                  <w:txbxContent>
                    <w:p w14:paraId="62923EBD" w14:textId="77777777" w:rsidR="001534D3" w:rsidRDefault="00931546">
                      <w:pPr>
                        <w:pStyle w:val="1"/>
                        <w:shd w:val="clear" w:color="auto" w:fill="auto"/>
                        <w:spacing w:line="240" w:lineRule="auto"/>
                        <w:ind w:firstLine="0"/>
                      </w:pPr>
                      <w:r>
                        <w:t>С.С. Кравцов</w:t>
                      </w:r>
                    </w:p>
                  </w:txbxContent>
                </v:textbox>
                <w10:wrap type="square" side="left" anchorx="page"/>
              </v:shape>
            </w:pict>
          </mc:Fallback>
        </mc:AlternateContent>
      </w:r>
      <w:r>
        <w:t>Руководитель</w:t>
      </w:r>
    </w:p>
    <w:p w14:paraId="0C225BF0" w14:textId="77777777" w:rsidR="001534D3" w:rsidRDefault="00931546">
      <w:pPr>
        <w:pStyle w:val="1"/>
        <w:shd w:val="clear" w:color="auto" w:fill="auto"/>
        <w:spacing w:after="160" w:line="240" w:lineRule="auto"/>
        <w:ind w:left="6400" w:firstLine="0"/>
      </w:pPr>
      <w:r>
        <w:lastRenderedPageBreak/>
        <w:t>УТВЕРЖДЕНЫ</w:t>
      </w:r>
    </w:p>
    <w:p w14:paraId="1D2DBBFD" w14:textId="77777777" w:rsidR="001534D3" w:rsidRDefault="00931546" w:rsidP="00B11AD2">
      <w:pPr>
        <w:pStyle w:val="1"/>
        <w:shd w:val="clear" w:color="auto" w:fill="auto"/>
        <w:spacing w:after="960"/>
        <w:ind w:firstLine="0"/>
        <w:jc w:val="right"/>
      </w:pPr>
      <w:r>
        <w:t>приказом Федеральной службы по</w:t>
      </w:r>
      <w:r>
        <w:br/>
        <w:t>надзору в сфере образования и науки</w:t>
      </w:r>
      <w:r>
        <w:br/>
        <w:t>от 29.05.2014 г. №785</w:t>
      </w:r>
    </w:p>
    <w:p w14:paraId="7E919C6B" w14:textId="77777777" w:rsidR="001534D3" w:rsidRDefault="00931546">
      <w:pPr>
        <w:pStyle w:val="1"/>
        <w:shd w:val="clear" w:color="auto" w:fill="auto"/>
        <w:spacing w:after="620" w:line="240" w:lineRule="auto"/>
        <w:ind w:firstLine="0"/>
        <w:jc w:val="center"/>
      </w:pPr>
      <w:r>
        <w:rPr>
          <w:b/>
          <w:bCs/>
        </w:rPr>
        <w:t>Требования к структуре официального сайта образовательной</w:t>
      </w:r>
      <w:r>
        <w:rPr>
          <w:b/>
          <w:bCs/>
        </w:rPr>
        <w:br/>
        <w:t>организации в информационно-телекоммуникационной сети «Интернет» и</w:t>
      </w:r>
      <w:r>
        <w:rPr>
          <w:b/>
          <w:bCs/>
        </w:rPr>
        <w:br/>
        <w:t>формату представления на нем информации</w:t>
      </w:r>
    </w:p>
    <w:p w14:paraId="332AA7F6" w14:textId="77777777" w:rsidR="001534D3" w:rsidRDefault="00931546">
      <w:pPr>
        <w:pStyle w:val="1"/>
        <w:numPr>
          <w:ilvl w:val="0"/>
          <w:numId w:val="2"/>
        </w:numPr>
        <w:shd w:val="clear" w:color="auto" w:fill="auto"/>
        <w:tabs>
          <w:tab w:val="left" w:pos="999"/>
        </w:tabs>
        <w:ind w:firstLine="680"/>
        <w:jc w:val="both"/>
      </w:pPr>
      <w:r>
        <w:t>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14:paraId="067A6236" w14:textId="77777777" w:rsidR="001534D3" w:rsidRDefault="00931546">
      <w:pPr>
        <w:pStyle w:val="1"/>
        <w:numPr>
          <w:ilvl w:val="0"/>
          <w:numId w:val="2"/>
        </w:numPr>
        <w:shd w:val="clear" w:color="auto" w:fill="auto"/>
        <w:tabs>
          <w:tab w:val="left" w:pos="999"/>
        </w:tabs>
        <w:ind w:firstLine="680"/>
        <w:jc w:val="both"/>
      </w:pPr>
      <w:r>
        <w:t>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14:paraId="20165CEE" w14:textId="77777777" w:rsidR="001534D3" w:rsidRDefault="00931546">
      <w:pPr>
        <w:pStyle w:val="1"/>
        <w:shd w:val="clear" w:color="auto" w:fill="auto"/>
        <w:ind w:firstLine="68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14:paraId="14F7C97D" w14:textId="77777777" w:rsidR="001534D3" w:rsidRDefault="00931546">
      <w:pPr>
        <w:pStyle w:val="1"/>
        <w:shd w:val="clear" w:color="auto" w:fill="auto"/>
        <w:ind w:firstLine="680"/>
        <w:jc w:val="both"/>
      </w:pPr>
      <w: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3.1 - 3.11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14:paraId="00F98EA4" w14:textId="77777777" w:rsidR="001534D3" w:rsidRDefault="00931546">
      <w:pPr>
        <w:pStyle w:val="1"/>
        <w:shd w:val="clear" w:color="auto" w:fill="auto"/>
        <w:ind w:firstLine="680"/>
        <w:jc w:val="both"/>
      </w:pPr>
      <w: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14:paraId="00E1CEF9" w14:textId="77777777" w:rsidR="001534D3" w:rsidRDefault="00931546">
      <w:pPr>
        <w:pStyle w:val="1"/>
        <w:numPr>
          <w:ilvl w:val="0"/>
          <w:numId w:val="2"/>
        </w:numPr>
        <w:shd w:val="clear" w:color="auto" w:fill="auto"/>
        <w:tabs>
          <w:tab w:val="left" w:pos="1002"/>
        </w:tabs>
        <w:ind w:firstLine="680"/>
        <w:jc w:val="both"/>
      </w:pPr>
      <w:r>
        <w:t>Специальный раздел должен содержать следующие подразделы:</w:t>
      </w:r>
    </w:p>
    <w:p w14:paraId="71CDCC12" w14:textId="77777777" w:rsidR="001534D3" w:rsidRDefault="00931546">
      <w:pPr>
        <w:pStyle w:val="1"/>
        <w:numPr>
          <w:ilvl w:val="1"/>
          <w:numId w:val="2"/>
        </w:numPr>
        <w:shd w:val="clear" w:color="auto" w:fill="auto"/>
        <w:tabs>
          <w:tab w:val="left" w:pos="1434"/>
        </w:tabs>
        <w:ind w:firstLine="680"/>
        <w:jc w:val="both"/>
      </w:pPr>
      <w:r>
        <w:t>Подраздел «Основные сведения».</w:t>
      </w:r>
    </w:p>
    <w:p w14:paraId="7F1ABAEB" w14:textId="7914560C" w:rsidR="001534D3" w:rsidRDefault="00931546">
      <w:pPr>
        <w:pStyle w:val="1"/>
        <w:shd w:val="clear" w:color="auto" w:fill="auto"/>
        <w:ind w:firstLine="680"/>
        <w:jc w:val="both"/>
        <w:sectPr w:rsidR="001534D3">
          <w:pgSz w:w="11900" w:h="16840"/>
          <w:pgMar w:top="1186" w:right="1124" w:bottom="1053" w:left="1012" w:header="0" w:footer="625" w:gutter="0"/>
          <w:cols w:space="720"/>
          <w:noEndnote/>
          <w:docGrid w:linePitch="360"/>
          <w15:footnoteColumns w:val="1"/>
        </w:sectPr>
      </w:pPr>
      <w:r>
        <w:t xml:space="preserve">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w:t>
      </w:r>
      <w:commentRangeStart w:id="3"/>
      <w:r w:rsidR="00B11AD2">
        <w:t>о представительствах и филиалах образовательной организации,</w:t>
      </w:r>
      <w:commentRangeEnd w:id="3"/>
      <w:r w:rsidR="00B11AD2">
        <w:rPr>
          <w:rStyle w:val="a7"/>
          <w:rFonts w:ascii="Courier New" w:eastAsia="Courier New" w:hAnsi="Courier New" w:cs="Courier New"/>
        </w:rPr>
        <w:commentReference w:id="3"/>
      </w:r>
      <w:r w:rsidR="00B11AD2">
        <w:t xml:space="preserve"> </w:t>
      </w:r>
      <w:r>
        <w:t>о м</w:t>
      </w:r>
      <w:r w:rsidR="007D6856">
        <w:t xml:space="preserve">есте нахождения образовательной </w:t>
      </w:r>
    </w:p>
    <w:p w14:paraId="3F81BBF0" w14:textId="77777777" w:rsidR="001534D3" w:rsidRDefault="00B11AD2">
      <w:pPr>
        <w:pStyle w:val="1"/>
        <w:shd w:val="clear" w:color="auto" w:fill="auto"/>
        <w:ind w:firstLine="0"/>
        <w:jc w:val="both"/>
      </w:pPr>
      <w:r>
        <w:lastRenderedPageBreak/>
        <w:t>о</w:t>
      </w:r>
      <w:r w:rsidR="00931546">
        <w:t>рганизации</w:t>
      </w:r>
      <w:r>
        <w:t xml:space="preserve">, </w:t>
      </w:r>
      <w:commentRangeStart w:id="4"/>
      <w:r w:rsidR="009931E3">
        <w:t xml:space="preserve">ее представительств </w:t>
      </w:r>
      <w:commentRangeEnd w:id="4"/>
      <w:r w:rsidR="009931E3">
        <w:rPr>
          <w:rStyle w:val="a7"/>
          <w:rFonts w:ascii="Courier New" w:eastAsia="Courier New" w:hAnsi="Courier New" w:cs="Courier New"/>
        </w:rPr>
        <w:commentReference w:id="4"/>
      </w:r>
      <w:r w:rsidR="009931E3">
        <w:t xml:space="preserve">и </w:t>
      </w:r>
      <w:r w:rsidR="00931546">
        <w:t>филиалов (при наличии), режиме, графике работы, контактных телефонах и об адресах электронной почты.</w:t>
      </w:r>
    </w:p>
    <w:p w14:paraId="6F13B5AF" w14:textId="77777777" w:rsidR="001534D3" w:rsidRDefault="00931546">
      <w:pPr>
        <w:pStyle w:val="1"/>
        <w:numPr>
          <w:ilvl w:val="1"/>
          <w:numId w:val="2"/>
        </w:numPr>
        <w:shd w:val="clear" w:color="auto" w:fill="auto"/>
        <w:tabs>
          <w:tab w:val="left" w:pos="1427"/>
        </w:tabs>
        <w:ind w:firstLine="680"/>
        <w:jc w:val="both"/>
      </w:pPr>
      <w:r>
        <w:t>Подраздел «Структура и органы управления образовательной организацией».</w:t>
      </w:r>
    </w:p>
    <w:p w14:paraId="622DF00F" w14:textId="55D56B69" w:rsidR="001534D3" w:rsidRDefault="00931546">
      <w:pPr>
        <w:pStyle w:val="1"/>
        <w:shd w:val="clear" w:color="auto" w:fill="auto"/>
        <w:ind w:firstLine="680"/>
        <w:jc w:val="both"/>
      </w:pPr>
      <w: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w:t>
      </w:r>
      <w:commentRangeStart w:id="5"/>
      <w:r w:rsidR="00CF2BBE" w:rsidRPr="00E208E7">
        <w:t>фамилиях, именах и отчествах (при наличие) и должностях руководителей</w:t>
      </w:r>
      <w:commentRangeEnd w:id="5"/>
      <w:r w:rsidR="00E208E7" w:rsidRPr="00E208E7">
        <w:rPr>
          <w:rStyle w:val="a7"/>
          <w:rFonts w:ascii="Courier New" w:eastAsia="Courier New" w:hAnsi="Courier New" w:cs="Courier New"/>
        </w:rPr>
        <w:commentReference w:id="5"/>
      </w:r>
      <w:r>
        <w:t xml:space="preserve"> структурных подразделений, местах нахождения структурных подразделений, адресах официальных сайтов в </w:t>
      </w:r>
      <w:r w:rsidR="00CF2BBE">
        <w:t>информационно-</w:t>
      </w:r>
      <w:r w:rsidR="00B11AD2">
        <w:t>телекоммуникационной</w:t>
      </w:r>
      <w:r>
        <w:t xml:space="preserve"> сети «Интернет» структурных подразделений (при наличии), адресах электронной почты структурных подразделений (при наличии), </w:t>
      </w:r>
      <w:commentRangeStart w:id="6"/>
      <w:r w:rsidRPr="00E208E7">
        <w:t>сведения</w:t>
      </w:r>
      <w:r w:rsidR="00CF2BBE" w:rsidRPr="00E208E7">
        <w:t>х</w:t>
      </w:r>
      <w:r w:rsidRPr="00E208E7">
        <w:t xml:space="preserve"> о </w:t>
      </w:r>
      <w:r w:rsidR="00CF2BBE" w:rsidRPr="00E208E7">
        <w:t xml:space="preserve">положениях </w:t>
      </w:r>
      <w:r w:rsidRPr="00E208E7">
        <w:t>о структурных подразделениях</w:t>
      </w:r>
      <w:commentRangeEnd w:id="6"/>
      <w:r w:rsidR="00E208E7" w:rsidRPr="00E208E7">
        <w:rPr>
          <w:rStyle w:val="a7"/>
          <w:rFonts w:ascii="Courier New" w:eastAsia="Courier New" w:hAnsi="Courier New" w:cs="Courier New"/>
        </w:rPr>
        <w:commentReference w:id="6"/>
      </w:r>
      <w:r>
        <w:t xml:space="preserve"> (об органах управления) с приложением копий указанных положений (при их наличии).</w:t>
      </w:r>
    </w:p>
    <w:p w14:paraId="175F6876" w14:textId="77777777" w:rsidR="001534D3" w:rsidRDefault="00931546">
      <w:pPr>
        <w:pStyle w:val="1"/>
        <w:numPr>
          <w:ilvl w:val="1"/>
          <w:numId w:val="2"/>
        </w:numPr>
        <w:shd w:val="clear" w:color="auto" w:fill="auto"/>
        <w:tabs>
          <w:tab w:val="left" w:pos="1427"/>
        </w:tabs>
        <w:ind w:firstLine="680"/>
        <w:jc w:val="both"/>
      </w:pPr>
      <w:r>
        <w:t>Подраздел «Документы».</w:t>
      </w:r>
    </w:p>
    <w:p w14:paraId="423737C1" w14:textId="77777777" w:rsidR="001534D3" w:rsidRDefault="00931546">
      <w:pPr>
        <w:pStyle w:val="1"/>
        <w:shd w:val="clear" w:color="auto" w:fill="auto"/>
        <w:ind w:firstLine="680"/>
        <w:jc w:val="both"/>
      </w:pPr>
      <w:r>
        <w:t>На главной странице подраздела должны быть размещены следующие документы:</w:t>
      </w:r>
    </w:p>
    <w:p w14:paraId="5B62CC7D" w14:textId="77777777" w:rsidR="001534D3" w:rsidRDefault="00931546">
      <w:pPr>
        <w:pStyle w:val="1"/>
        <w:shd w:val="clear" w:color="auto" w:fill="auto"/>
        <w:tabs>
          <w:tab w:val="left" w:pos="1040"/>
        </w:tabs>
        <w:ind w:firstLine="680"/>
        <w:jc w:val="both"/>
      </w:pPr>
      <w:r>
        <w:t>а)</w:t>
      </w:r>
      <w:r>
        <w:tab/>
        <w:t>в виде копий:</w:t>
      </w:r>
    </w:p>
    <w:p w14:paraId="784BCE65" w14:textId="77777777" w:rsidR="001534D3" w:rsidRDefault="00931546">
      <w:pPr>
        <w:pStyle w:val="1"/>
        <w:shd w:val="clear" w:color="auto" w:fill="auto"/>
        <w:ind w:firstLine="680"/>
        <w:jc w:val="both"/>
      </w:pPr>
      <w:r>
        <w:t>устав образовательной организации;</w:t>
      </w:r>
    </w:p>
    <w:p w14:paraId="0F39E39E" w14:textId="77777777" w:rsidR="001534D3" w:rsidRDefault="00931546">
      <w:pPr>
        <w:pStyle w:val="1"/>
        <w:shd w:val="clear" w:color="auto" w:fill="auto"/>
        <w:ind w:firstLine="680"/>
        <w:jc w:val="both"/>
      </w:pPr>
      <w:r>
        <w:t>лицензия на осуществление образовательной деятельности (с приложениями);</w:t>
      </w:r>
    </w:p>
    <w:p w14:paraId="3ADDDFAB" w14:textId="77777777" w:rsidR="001534D3" w:rsidRDefault="00931546">
      <w:pPr>
        <w:pStyle w:val="1"/>
        <w:shd w:val="clear" w:color="auto" w:fill="auto"/>
        <w:ind w:firstLine="680"/>
        <w:jc w:val="both"/>
      </w:pPr>
      <w:r w:rsidRPr="003B6E9D">
        <w:rPr>
          <w:highlight w:val="yellow"/>
        </w:rPr>
        <w:t>свидетельство о государственной аккредитации</w:t>
      </w:r>
      <w:r>
        <w:t xml:space="preserve"> (с приложениями);</w:t>
      </w:r>
    </w:p>
    <w:p w14:paraId="6CDA7098" w14:textId="77777777" w:rsidR="001534D3" w:rsidRDefault="00931546">
      <w:pPr>
        <w:pStyle w:val="1"/>
        <w:shd w:val="clear" w:color="auto" w:fill="auto"/>
        <w:ind w:firstLine="680"/>
        <w:jc w:val="both"/>
      </w:pPr>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14:paraId="131E7062" w14:textId="77777777" w:rsidR="001534D3" w:rsidRDefault="00931546">
      <w:pPr>
        <w:pStyle w:val="1"/>
        <w:shd w:val="clear" w:color="auto" w:fill="auto"/>
        <w:ind w:firstLine="680"/>
        <w:jc w:val="both"/>
      </w:pPr>
      <w:r>
        <w:t>локальные нормативные акты, предусмотренные частью 2 статьи 30 Федерального закона «Об образовании в Российской Федерации»</w:t>
      </w:r>
      <w:r>
        <w:rPr>
          <w:vertAlign w:val="superscript"/>
        </w:rPr>
        <w:footnoteReference w:id="1"/>
      </w:r>
      <w:r>
        <w:t>, правила внутреннего распорядка обучающихся, правила внутреннего трудового распорядка и коллективного договора;</w:t>
      </w:r>
    </w:p>
    <w:p w14:paraId="11CA0824" w14:textId="77777777" w:rsidR="001534D3" w:rsidRDefault="00931546">
      <w:pPr>
        <w:pStyle w:val="1"/>
        <w:shd w:val="clear" w:color="auto" w:fill="auto"/>
        <w:tabs>
          <w:tab w:val="left" w:pos="1059"/>
        </w:tabs>
        <w:ind w:firstLine="680"/>
        <w:jc w:val="both"/>
      </w:pPr>
      <w:r>
        <w:t>б)</w:t>
      </w:r>
      <w:r>
        <w:tab/>
        <w:t>отчет о результатах самообследования;</w:t>
      </w:r>
    </w:p>
    <w:p w14:paraId="0EA70AD3" w14:textId="77777777" w:rsidR="001534D3" w:rsidRDefault="00931546">
      <w:pPr>
        <w:pStyle w:val="1"/>
        <w:shd w:val="clear" w:color="auto" w:fill="auto"/>
        <w:tabs>
          <w:tab w:val="left" w:pos="1046"/>
        </w:tabs>
        <w:ind w:firstLine="680"/>
        <w:jc w:val="both"/>
      </w:pPr>
      <w:r>
        <w:t>в)</w:t>
      </w:r>
      <w:r>
        <w:tab/>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3A4AFB11" w14:textId="1D56A6F2" w:rsidR="00E31C7F" w:rsidRDefault="00E31C7F">
      <w:pPr>
        <w:pStyle w:val="1"/>
        <w:shd w:val="clear" w:color="auto" w:fill="auto"/>
        <w:tabs>
          <w:tab w:val="left" w:pos="1046"/>
        </w:tabs>
        <w:ind w:firstLine="680"/>
        <w:jc w:val="both"/>
      </w:pPr>
      <w:commentRangeStart w:id="7"/>
      <w:r>
        <w:t>г)</w:t>
      </w:r>
      <w:r w:rsidR="00F8583D">
        <w:t xml:space="preserve">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w:t>
      </w:r>
      <w:r w:rsidR="00F8583D">
        <w:lastRenderedPageBreak/>
        <w:t>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commentRangeEnd w:id="7"/>
      <w:r w:rsidR="00F8583D">
        <w:rPr>
          <w:rStyle w:val="a7"/>
          <w:rFonts w:ascii="Courier New" w:eastAsia="Courier New" w:hAnsi="Courier New" w:cs="Courier New"/>
        </w:rPr>
        <w:commentReference w:id="7"/>
      </w:r>
    </w:p>
    <w:p w14:paraId="3956E78A" w14:textId="2A9D2C67" w:rsidR="001534D3" w:rsidRDefault="00E31C7F">
      <w:pPr>
        <w:pStyle w:val="1"/>
        <w:shd w:val="clear" w:color="auto" w:fill="auto"/>
        <w:tabs>
          <w:tab w:val="left" w:pos="1059"/>
        </w:tabs>
        <w:ind w:firstLine="680"/>
        <w:jc w:val="both"/>
      </w:pPr>
      <w:r>
        <w:t>д</w:t>
      </w:r>
      <w:r w:rsidR="003B6E9D">
        <w:t xml:space="preserve">) </w:t>
      </w:r>
      <w:r w:rsidR="00931546">
        <w:t>предписания органов, осуществляющих государственный контроль</w:t>
      </w:r>
    </w:p>
    <w:p w14:paraId="55FD7D63" w14:textId="77777777" w:rsidR="001534D3" w:rsidRDefault="00931546">
      <w:pPr>
        <w:pStyle w:val="1"/>
        <w:shd w:val="clear" w:color="auto" w:fill="auto"/>
        <w:ind w:firstLine="0"/>
        <w:jc w:val="both"/>
      </w:pPr>
      <w:r>
        <w:t>(надзор) в сфере образования, отчеты об исполнении таких предписаний.</w:t>
      </w:r>
    </w:p>
    <w:p w14:paraId="78C01A26" w14:textId="77777777" w:rsidR="001534D3" w:rsidRDefault="00931546">
      <w:pPr>
        <w:pStyle w:val="1"/>
        <w:numPr>
          <w:ilvl w:val="1"/>
          <w:numId w:val="2"/>
        </w:numPr>
        <w:shd w:val="clear" w:color="auto" w:fill="auto"/>
        <w:tabs>
          <w:tab w:val="left" w:pos="1438"/>
        </w:tabs>
        <w:ind w:firstLine="680"/>
        <w:jc w:val="both"/>
      </w:pPr>
      <w:r>
        <w:t>Подраздел «Образование».</w:t>
      </w:r>
    </w:p>
    <w:p w14:paraId="7CB8262D" w14:textId="47CE22D2" w:rsidR="001534D3" w:rsidRDefault="00931546">
      <w:pPr>
        <w:pStyle w:val="1"/>
        <w:shd w:val="clear" w:color="auto" w:fill="auto"/>
        <w:ind w:firstLine="680"/>
        <w:jc w:val="both"/>
      </w:pPr>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w:t>
      </w:r>
      <w:r w:rsidR="00D9265B">
        <w:t xml:space="preserve">, </w:t>
      </w:r>
      <w:commentRangeStart w:id="8"/>
      <w:r w:rsidR="00D9265B" w:rsidRPr="00D9265B">
        <w:t>в</w:t>
      </w:r>
      <w:r w:rsidR="00D9265B">
        <w:t xml:space="preserve"> том числе</w:t>
      </w:r>
      <w:r>
        <w:t xml:space="preserve"> </w:t>
      </w:r>
      <w:r w:rsidR="00D9265B">
        <w:t>о реализуемых адаптивных образовательных программах,</w:t>
      </w:r>
      <w:commentRangeEnd w:id="8"/>
      <w:r w:rsidR="00D9265B">
        <w:rPr>
          <w:rStyle w:val="a7"/>
          <w:rFonts w:ascii="Courier New" w:eastAsia="Courier New" w:hAnsi="Courier New" w:cs="Courier New"/>
        </w:rPr>
        <w:commentReference w:id="8"/>
      </w:r>
      <w:r w:rsidR="00D9265B">
        <w:t xml:space="preserve"> </w:t>
      </w:r>
      <w:r>
        <w:t xml:space="preserve">с указанием учебных предметов, курсов, дисциплин (модулей), практики, предусмотренных соответствующей образовательной программой, </w:t>
      </w:r>
      <w:commentRangeStart w:id="9"/>
      <w:r w:rsidR="00D9265B">
        <w:t>а также об использовании при реализации указанных образовательных программ электронного обучения и дистанционных образовательных технологий</w:t>
      </w:r>
      <w:r w:rsidR="00373C30">
        <w:t xml:space="preserve">, </w:t>
      </w:r>
      <w:commentRangeEnd w:id="9"/>
      <w:r w:rsidR="00373C30">
        <w:rPr>
          <w:rStyle w:val="a7"/>
          <w:rFonts w:ascii="Courier New" w:eastAsia="Courier New" w:hAnsi="Courier New" w:cs="Courier New"/>
        </w:rPr>
        <w:commentReference w:id="9"/>
      </w: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3F9D8EA6" w14:textId="77777777" w:rsidR="001534D3" w:rsidRDefault="00931546">
      <w:pPr>
        <w:pStyle w:val="1"/>
        <w:shd w:val="clear" w:color="auto" w:fill="auto"/>
        <w:ind w:firstLine="68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14:paraId="1A764B5A" w14:textId="77777777" w:rsidR="001534D3" w:rsidRDefault="00931546">
      <w:pPr>
        <w:pStyle w:val="1"/>
        <w:shd w:val="clear" w:color="auto" w:fill="auto"/>
        <w:ind w:firstLine="68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14:paraId="47357564" w14:textId="7BF8FFF4" w:rsidR="001534D3" w:rsidRDefault="00CF2BBE">
      <w:pPr>
        <w:pStyle w:val="1"/>
        <w:shd w:val="clear" w:color="auto" w:fill="auto"/>
        <w:tabs>
          <w:tab w:val="left" w:pos="1022"/>
        </w:tabs>
        <w:ind w:firstLine="680"/>
        <w:jc w:val="both"/>
      </w:pPr>
      <w:r>
        <w:t xml:space="preserve">а) </w:t>
      </w:r>
      <w:r w:rsidR="00931546">
        <w:t>уровень образования;</w:t>
      </w:r>
    </w:p>
    <w:p w14:paraId="68E551EC" w14:textId="5BCDA9D4" w:rsidR="001534D3" w:rsidRDefault="00CF2BBE">
      <w:pPr>
        <w:pStyle w:val="1"/>
        <w:shd w:val="clear" w:color="auto" w:fill="auto"/>
        <w:tabs>
          <w:tab w:val="left" w:pos="1195"/>
        </w:tabs>
        <w:ind w:firstLine="680"/>
        <w:jc w:val="both"/>
      </w:pPr>
      <w:r>
        <w:t xml:space="preserve">б) </w:t>
      </w:r>
      <w:r w:rsidR="00931546">
        <w:t>код и наименование профессии, специальности, направления подготовки;</w:t>
      </w:r>
    </w:p>
    <w:p w14:paraId="4084A759" w14:textId="250B629C" w:rsidR="001534D3" w:rsidRDefault="00CF2BBE">
      <w:pPr>
        <w:pStyle w:val="1"/>
        <w:shd w:val="clear" w:color="auto" w:fill="auto"/>
        <w:tabs>
          <w:tab w:val="left" w:pos="1041"/>
        </w:tabs>
        <w:ind w:firstLine="680"/>
        <w:jc w:val="both"/>
      </w:pPr>
      <w:r>
        <w:t>в)</w:t>
      </w:r>
      <w:r>
        <w:tab/>
        <w:t>информацию:</w:t>
      </w:r>
    </w:p>
    <w:p w14:paraId="1313DC14" w14:textId="2C17FF57" w:rsidR="00CF2BBE" w:rsidRDefault="00CF2BBE">
      <w:pPr>
        <w:pStyle w:val="1"/>
        <w:shd w:val="clear" w:color="auto" w:fill="auto"/>
        <w:tabs>
          <w:tab w:val="left" w:pos="1041"/>
        </w:tabs>
        <w:ind w:firstLine="680"/>
        <w:jc w:val="both"/>
      </w:pPr>
      <w:commentRangeStart w:id="10"/>
      <w:r>
        <w:lastRenderedPageBreak/>
        <w:t>о заключенных и планируемых к заключению договорах с иностранными и (или) международными организациями по вопросам образования и науки;</w:t>
      </w:r>
      <w:commentRangeEnd w:id="10"/>
      <w:r>
        <w:rPr>
          <w:rStyle w:val="a7"/>
          <w:rFonts w:ascii="Courier New" w:eastAsia="Courier New" w:hAnsi="Courier New" w:cs="Courier New"/>
        </w:rPr>
        <w:commentReference w:id="10"/>
      </w:r>
    </w:p>
    <w:p w14:paraId="3C14C84A" w14:textId="4548C0A9" w:rsidR="001534D3" w:rsidRDefault="00CF2BBE">
      <w:pPr>
        <w:pStyle w:val="1"/>
        <w:shd w:val="clear" w:color="auto" w:fill="auto"/>
        <w:ind w:firstLine="680"/>
        <w:jc w:val="both"/>
      </w:pPr>
      <w:r>
        <w:t xml:space="preserve">о </w:t>
      </w:r>
      <w:r w:rsidR="00931546">
        <w:t>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14:paraId="04549940" w14:textId="77777777" w:rsidR="001534D3" w:rsidRDefault="00931546">
      <w:pPr>
        <w:pStyle w:val="1"/>
        <w:shd w:val="clear" w:color="auto" w:fill="auto"/>
        <w:ind w:firstLine="68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3C87E1F9" w14:textId="77777777" w:rsidR="001534D3" w:rsidRDefault="00931546">
      <w:pPr>
        <w:pStyle w:val="1"/>
        <w:numPr>
          <w:ilvl w:val="1"/>
          <w:numId w:val="2"/>
        </w:numPr>
        <w:shd w:val="clear" w:color="auto" w:fill="auto"/>
        <w:tabs>
          <w:tab w:val="left" w:pos="1422"/>
        </w:tabs>
        <w:ind w:firstLine="680"/>
      </w:pPr>
      <w:r>
        <w:t>Подраздел «Образовательные стандарты»</w:t>
      </w:r>
      <w:r>
        <w:rPr>
          <w:vertAlign w:val="superscript"/>
        </w:rPr>
        <w:footnoteReference w:id="2"/>
      </w:r>
      <w:r>
        <w:t>.</w:t>
      </w:r>
    </w:p>
    <w:p w14:paraId="43F4F05D" w14:textId="77777777" w:rsidR="001534D3" w:rsidRDefault="00931546">
      <w:pPr>
        <w:pStyle w:val="1"/>
        <w:shd w:val="clear" w:color="auto" w:fill="auto"/>
        <w:ind w:firstLine="680"/>
        <w:jc w:val="both"/>
      </w:pPr>
      <w: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14:paraId="26B5F0A2" w14:textId="77777777" w:rsidR="001534D3" w:rsidRDefault="00931546">
      <w:pPr>
        <w:pStyle w:val="1"/>
        <w:numPr>
          <w:ilvl w:val="1"/>
          <w:numId w:val="2"/>
        </w:numPr>
        <w:shd w:val="clear" w:color="auto" w:fill="auto"/>
        <w:tabs>
          <w:tab w:val="left" w:pos="1422"/>
        </w:tabs>
        <w:ind w:firstLine="680"/>
        <w:jc w:val="both"/>
      </w:pPr>
      <w:r>
        <w:t>Подраздел «Руководство. Педагогический (научно-педагогический) состав».</w:t>
      </w:r>
    </w:p>
    <w:p w14:paraId="2CDD5051" w14:textId="77777777" w:rsidR="001534D3" w:rsidRDefault="00931546">
      <w:pPr>
        <w:pStyle w:val="1"/>
        <w:shd w:val="clear" w:color="auto" w:fill="auto"/>
        <w:ind w:firstLine="680"/>
        <w:jc w:val="both"/>
      </w:pPr>
      <w:r>
        <w:t>Главная страница подраздела должна содержать следующую информацию:</w:t>
      </w:r>
    </w:p>
    <w:p w14:paraId="415F089F" w14:textId="77777777" w:rsidR="001534D3" w:rsidRDefault="00931546">
      <w:pPr>
        <w:pStyle w:val="1"/>
        <w:shd w:val="clear" w:color="auto" w:fill="auto"/>
        <w:tabs>
          <w:tab w:val="left" w:pos="1049"/>
        </w:tabs>
        <w:ind w:firstLine="680"/>
        <w:jc w:val="both"/>
      </w:pPr>
      <w:r>
        <w:t>а)</w:t>
      </w:r>
      <w:r>
        <w:tab/>
        <w:t>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14:paraId="75DA8364" w14:textId="77777777" w:rsidR="001534D3" w:rsidRDefault="00931546">
      <w:pPr>
        <w:pStyle w:val="1"/>
        <w:shd w:val="clear" w:color="auto" w:fill="auto"/>
        <w:tabs>
          <w:tab w:val="left" w:pos="1049"/>
        </w:tabs>
        <w:ind w:firstLine="680"/>
        <w:jc w:val="both"/>
      </w:pPr>
      <w:r>
        <w:t>б)</w:t>
      </w:r>
      <w:r>
        <w:tab/>
        <w:t xml:space="preserve">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w:t>
      </w:r>
      <w:r>
        <w:lastRenderedPageBreak/>
        <w:t>наличии), общий стаж работы, стаж работы по специальности.</w:t>
      </w:r>
    </w:p>
    <w:p w14:paraId="5AEF860B" w14:textId="77777777" w:rsidR="001534D3" w:rsidRDefault="00931546">
      <w:pPr>
        <w:pStyle w:val="1"/>
        <w:numPr>
          <w:ilvl w:val="1"/>
          <w:numId w:val="2"/>
        </w:numPr>
        <w:shd w:val="clear" w:color="auto" w:fill="auto"/>
        <w:tabs>
          <w:tab w:val="left" w:pos="1422"/>
        </w:tabs>
        <w:ind w:firstLine="680"/>
        <w:jc w:val="both"/>
      </w:pPr>
      <w:r>
        <w:t>Подраздел «Материально-техническое обеспечение и оснащенность образовательного процесса».</w:t>
      </w:r>
    </w:p>
    <w:p w14:paraId="31F6316F" w14:textId="14D99D7A" w:rsidR="001534D3" w:rsidRDefault="00931546" w:rsidP="00426C67">
      <w:pPr>
        <w:pStyle w:val="1"/>
        <w:shd w:val="clear" w:color="auto" w:fill="auto"/>
        <w:ind w:firstLine="680"/>
        <w:jc w:val="both"/>
      </w:pPr>
      <w:r>
        <w:t>Главная страница подраздела должна содержать информацию</w:t>
      </w:r>
      <w:r w:rsidR="00CF1F69" w:rsidRPr="00CF1F69">
        <w:t xml:space="preserve"> </w:t>
      </w:r>
      <w:commentRangeStart w:id="11"/>
      <w:r w:rsidR="00CF1F69">
        <w:t xml:space="preserve">о местах осуществления образовательной деятельности, в том </w:t>
      </w:r>
      <w:hyperlink r:id="rId12" w:history="1">
        <w:r w:rsidR="00CF1F69">
          <w:t xml:space="preserve">числе не указываемых в соответствии с </w:t>
        </w:r>
        <w:r w:rsidR="00CF1F69">
          <w:rPr>
            <w:color w:val="0000EE"/>
            <w:u w:val="single"/>
          </w:rPr>
          <w:t>частью 4 статьи 91 Федерального</w:t>
        </w:r>
      </w:hyperlink>
      <w:r w:rsidR="00CF1F69">
        <w:rPr>
          <w:color w:val="0000EE"/>
          <w:u w:val="single"/>
        </w:rPr>
        <w:t xml:space="preserve"> закона от 29 декабря 2012 г. </w:t>
      </w:r>
      <w:r w:rsidR="00CF1F69">
        <w:rPr>
          <w:color w:val="0000EE"/>
          <w:u w:val="single"/>
          <w:lang w:val="en-US" w:eastAsia="en-US" w:bidi="en-US"/>
        </w:rPr>
        <w:t>N</w:t>
      </w:r>
      <w:r w:rsidR="00CF1F69" w:rsidRPr="009931E3">
        <w:rPr>
          <w:color w:val="0000EE"/>
          <w:u w:val="single"/>
          <w:lang w:eastAsia="en-US" w:bidi="en-US"/>
        </w:rPr>
        <w:t xml:space="preserve"> </w:t>
      </w:r>
      <w:r w:rsidR="00CF1F69">
        <w:rPr>
          <w:color w:val="0000EE"/>
          <w:u w:val="single"/>
        </w:rPr>
        <w:t>273-ФЗ "Об образовании в Российской Федерации"</w:t>
      </w:r>
      <w:r w:rsidR="00CF1F69">
        <w:rPr>
          <w:color w:val="0000EE"/>
        </w:rPr>
        <w:t xml:space="preserve"> </w:t>
      </w:r>
      <w:r w:rsidR="00CF1F69">
        <w:t xml:space="preserve">Собрание законодательства Российской Федерации, 2012, </w:t>
      </w:r>
      <w:r w:rsidR="00CF1F69">
        <w:rPr>
          <w:lang w:val="en-US" w:eastAsia="en-US" w:bidi="en-US"/>
        </w:rPr>
        <w:t>N</w:t>
      </w:r>
      <w:r w:rsidR="00CF1F69" w:rsidRPr="009931E3">
        <w:rPr>
          <w:lang w:eastAsia="en-US" w:bidi="en-US"/>
        </w:rPr>
        <w:t xml:space="preserve"> </w:t>
      </w:r>
      <w:r w:rsidR="00CF1F69">
        <w:t xml:space="preserve">53, </w:t>
      </w:r>
      <w:hyperlink r:id="rId13" w:history="1">
        <w:r w:rsidR="00CF1F69">
          <w:rPr>
            <w:color w:val="0000EE"/>
            <w:u w:val="single"/>
          </w:rPr>
          <w:t>ст.7598</w:t>
        </w:r>
      </w:hyperlink>
      <w:r w:rsidR="00CF1F69">
        <w:t>;</w:t>
      </w:r>
      <w:hyperlink r:id="rId14" w:history="1">
        <w:r w:rsidR="00CF1F69">
          <w:t xml:space="preserve"> </w:t>
        </w:r>
        <w:r w:rsidR="00CF1F69">
          <w:rPr>
            <w:color w:val="0000EE"/>
            <w:u w:val="single"/>
          </w:rPr>
          <w:t>2019</w:t>
        </w:r>
      </w:hyperlink>
      <w:r w:rsidR="00CF1F69">
        <w:t xml:space="preserve">, </w:t>
      </w:r>
      <w:r w:rsidR="00CF1F69">
        <w:rPr>
          <w:lang w:val="en-US" w:eastAsia="en-US" w:bidi="en-US"/>
        </w:rPr>
        <w:t>N</w:t>
      </w:r>
      <w:r w:rsidR="00CF1F69" w:rsidRPr="009931E3">
        <w:rPr>
          <w:lang w:eastAsia="en-US" w:bidi="en-US"/>
        </w:rPr>
        <w:t xml:space="preserve"> </w:t>
      </w:r>
      <w:r w:rsidR="00CF1F69">
        <w:t>49,</w:t>
      </w:r>
      <w:hyperlink r:id="rId15" w:history="1">
        <w:r w:rsidR="00CF1F69">
          <w:t xml:space="preserve"> </w:t>
        </w:r>
        <w:r w:rsidR="00CF1F69">
          <w:rPr>
            <w:color w:val="0000EE"/>
            <w:u w:val="single"/>
          </w:rPr>
          <w:t>ст.6962</w:t>
        </w:r>
      </w:hyperlink>
      <w:r w:rsidR="00CF1F69">
        <w:t>) в приложении к лицензии на осуществление образовательной деятельности,</w:t>
      </w:r>
      <w:r>
        <w:t xml:space="preserve"> </w:t>
      </w:r>
      <w:commentRangeEnd w:id="11"/>
      <w:r w:rsidR="00CF1F69">
        <w:rPr>
          <w:rStyle w:val="a7"/>
          <w:rFonts w:ascii="Courier New" w:eastAsia="Courier New" w:hAnsi="Courier New" w:cs="Courier New"/>
        </w:rPr>
        <w:commentReference w:id="11"/>
      </w:r>
      <w:r>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w:t>
      </w:r>
      <w:commentRangeStart w:id="12"/>
      <w:r w:rsidR="00646822">
        <w:t xml:space="preserve">в том числе приспособленных для использования инвалидами и лицами с ограниченными возможностями здоровья, об обеспечении доступа к зданиям образовательной организации инвалидов и лиц с ограниченными возможностями здоровья, </w:t>
      </w:r>
      <w:commentRangeEnd w:id="12"/>
      <w:r w:rsidR="00646822">
        <w:rPr>
          <w:rStyle w:val="a7"/>
          <w:rFonts w:ascii="Courier New" w:eastAsia="Courier New" w:hAnsi="Courier New" w:cs="Courier New"/>
        </w:rPr>
        <w:commentReference w:id="12"/>
      </w:r>
      <w:r>
        <w:t xml:space="preserve">об условиях питания </w:t>
      </w:r>
      <w:commentRangeStart w:id="13"/>
      <w:r w:rsidR="00646822">
        <w:t xml:space="preserve">обучающихся, в том числе инвалидов и лиц с ограниченными возможностями здоровья, </w:t>
      </w:r>
      <w:commentRangeEnd w:id="13"/>
      <w:r w:rsidR="00646822">
        <w:rPr>
          <w:rStyle w:val="a7"/>
          <w:rFonts w:ascii="Courier New" w:eastAsia="Courier New" w:hAnsi="Courier New" w:cs="Courier New"/>
        </w:rPr>
        <w:commentReference w:id="13"/>
      </w:r>
      <w:r w:rsidR="00646822">
        <w:t xml:space="preserve">об условиях охраны здоровья обучающихся, </w:t>
      </w:r>
      <w:commentRangeStart w:id="14"/>
      <w:r w:rsidR="00646822">
        <w:t xml:space="preserve">в том числе инвалидов и лиц с ограниченными возможностями здоровья, </w:t>
      </w:r>
      <w:commentRangeEnd w:id="14"/>
      <w:r w:rsidR="00646822">
        <w:rPr>
          <w:rStyle w:val="a7"/>
          <w:rFonts w:ascii="Courier New" w:eastAsia="Courier New" w:hAnsi="Courier New" w:cs="Courier New"/>
        </w:rPr>
        <w:commentReference w:id="14"/>
      </w:r>
      <w:r>
        <w:t xml:space="preserve">о доступе к информационным системам и </w:t>
      </w:r>
      <w:r w:rsidR="00646822">
        <w:t>информационно-</w:t>
      </w:r>
      <w:r w:rsidR="00B11AD2">
        <w:t>телекоммуникационным</w:t>
      </w:r>
      <w:r>
        <w:t xml:space="preserve"> сетям,</w:t>
      </w:r>
      <w:r w:rsidR="00646822">
        <w:t xml:space="preserve"> </w:t>
      </w:r>
      <w:commentRangeStart w:id="15"/>
      <w:r w:rsidR="00646822">
        <w:t xml:space="preserve">в том числе приспособленным для использования инвалидами и лицами с ограниченными возможностями здоровья, </w:t>
      </w:r>
      <w:commentRangeEnd w:id="15"/>
      <w:r w:rsidR="00646822">
        <w:rPr>
          <w:rStyle w:val="a7"/>
          <w:rFonts w:ascii="Courier New" w:eastAsia="Courier New" w:hAnsi="Courier New" w:cs="Courier New"/>
        </w:rPr>
        <w:commentReference w:id="15"/>
      </w:r>
      <w:r>
        <w:t>об электронных образовательных ресурсах, к которым об</w:t>
      </w:r>
      <w:r w:rsidR="00646822">
        <w:t xml:space="preserve">еспечивается доступ обучающихся, </w:t>
      </w:r>
      <w:commentRangeStart w:id="16"/>
      <w:r w:rsidR="00646822">
        <w:t>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w:t>
      </w:r>
      <w:r w:rsidR="00646822" w:rsidRPr="00646822">
        <w:t xml:space="preserve"> с огран</w:t>
      </w:r>
      <w:r w:rsidR="00646822">
        <w:t>иченными возможностями здоровья.</w:t>
      </w:r>
      <w:commentRangeEnd w:id="16"/>
      <w:r w:rsidR="00646822">
        <w:rPr>
          <w:rStyle w:val="a7"/>
          <w:rFonts w:ascii="Courier New" w:eastAsia="Courier New" w:hAnsi="Courier New" w:cs="Courier New"/>
        </w:rPr>
        <w:commentReference w:id="16"/>
      </w:r>
    </w:p>
    <w:p w14:paraId="4CD33635" w14:textId="77777777" w:rsidR="001534D3" w:rsidRDefault="00931546">
      <w:pPr>
        <w:pStyle w:val="1"/>
        <w:numPr>
          <w:ilvl w:val="1"/>
          <w:numId w:val="2"/>
        </w:numPr>
        <w:shd w:val="clear" w:color="auto" w:fill="auto"/>
        <w:tabs>
          <w:tab w:val="left" w:pos="1438"/>
        </w:tabs>
        <w:ind w:firstLine="680"/>
        <w:jc w:val="both"/>
      </w:pPr>
      <w:r>
        <w:t>Подраздел «Стипендии и иные виды материальной поддержки».</w:t>
      </w:r>
    </w:p>
    <w:p w14:paraId="5DD362A6" w14:textId="7AD1A0C2" w:rsidR="001534D3" w:rsidRDefault="00931546">
      <w:pPr>
        <w:pStyle w:val="1"/>
        <w:shd w:val="clear" w:color="auto" w:fill="auto"/>
        <w:ind w:firstLine="680"/>
        <w:jc w:val="both"/>
      </w:pPr>
      <w:r>
        <w:t>Главная страница подраздела должна содержать информацию</w:t>
      </w:r>
      <w:r w:rsidR="009931E3" w:rsidRPr="009931E3">
        <w:t xml:space="preserve"> </w:t>
      </w:r>
      <w:commentRangeStart w:id="17"/>
      <w:r w:rsidR="009931E3">
        <w:t>о</w:t>
      </w:r>
      <w:r w:rsidR="00F12E03">
        <w:t xml:space="preserve">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w:t>
      </w:r>
      <w:r w:rsidR="009931E3">
        <w:t xml:space="preserve"> </w:t>
      </w:r>
      <w:r w:rsidR="00F12E03" w:rsidRPr="00646822">
        <w:t>с огран</w:t>
      </w:r>
      <w:r w:rsidR="00F12E03">
        <w:t>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r w:rsidR="00CF1F69">
        <w:t xml:space="preserve">, </w:t>
      </w:r>
      <w:commentRangeEnd w:id="17"/>
      <w:r w:rsidR="00E77500">
        <w:rPr>
          <w:rStyle w:val="a7"/>
          <w:rFonts w:ascii="Courier New" w:eastAsia="Courier New" w:hAnsi="Courier New" w:cs="Courier New"/>
        </w:rPr>
        <w:commentReference w:id="17"/>
      </w:r>
      <w:r>
        <w:t>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14:paraId="117C5A84" w14:textId="77777777" w:rsidR="001534D3" w:rsidRDefault="00931546">
      <w:pPr>
        <w:pStyle w:val="1"/>
        <w:numPr>
          <w:ilvl w:val="1"/>
          <w:numId w:val="2"/>
        </w:numPr>
        <w:shd w:val="clear" w:color="auto" w:fill="auto"/>
        <w:tabs>
          <w:tab w:val="left" w:pos="1438"/>
        </w:tabs>
        <w:ind w:firstLine="680"/>
        <w:jc w:val="both"/>
      </w:pPr>
      <w:r>
        <w:t>Подраздел «Платные образовательные услуги».</w:t>
      </w:r>
    </w:p>
    <w:p w14:paraId="6AA9361E" w14:textId="77777777" w:rsidR="001534D3" w:rsidRDefault="00931546">
      <w:pPr>
        <w:pStyle w:val="1"/>
        <w:shd w:val="clear" w:color="auto" w:fill="auto"/>
        <w:ind w:firstLine="680"/>
        <w:jc w:val="both"/>
      </w:pPr>
      <w:r>
        <w:lastRenderedPageBreak/>
        <w:t>Подраздел должен содержать информацию о порядке оказания платных образовательных услуг.</w:t>
      </w:r>
    </w:p>
    <w:p w14:paraId="788E17A1" w14:textId="77777777" w:rsidR="001534D3" w:rsidRDefault="00931546">
      <w:pPr>
        <w:pStyle w:val="1"/>
        <w:numPr>
          <w:ilvl w:val="1"/>
          <w:numId w:val="2"/>
        </w:numPr>
        <w:shd w:val="clear" w:color="auto" w:fill="auto"/>
        <w:tabs>
          <w:tab w:val="left" w:pos="1438"/>
        </w:tabs>
        <w:ind w:firstLine="680"/>
        <w:jc w:val="both"/>
      </w:pPr>
      <w:r>
        <w:t>Подраздел «Финансово-хозяйственная деятельность».</w:t>
      </w:r>
    </w:p>
    <w:p w14:paraId="7E2D698E" w14:textId="77777777" w:rsidR="001534D3" w:rsidRDefault="00931546">
      <w:pPr>
        <w:pStyle w:val="1"/>
        <w:shd w:val="clear" w:color="auto" w:fill="auto"/>
        <w:ind w:firstLine="680"/>
        <w:jc w:val="both"/>
      </w:pPr>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2F376659" w14:textId="77777777" w:rsidR="001534D3" w:rsidRDefault="00931546">
      <w:pPr>
        <w:pStyle w:val="1"/>
        <w:numPr>
          <w:ilvl w:val="1"/>
          <w:numId w:val="2"/>
        </w:numPr>
        <w:shd w:val="clear" w:color="auto" w:fill="auto"/>
        <w:tabs>
          <w:tab w:val="left" w:pos="1438"/>
        </w:tabs>
        <w:ind w:firstLine="680"/>
        <w:jc w:val="both"/>
      </w:pPr>
      <w:r>
        <w:t>Подраздел «Вакантные места для приема (перевода)».</w:t>
      </w:r>
    </w:p>
    <w:p w14:paraId="7B5E1E40" w14:textId="77777777" w:rsidR="001534D3" w:rsidRDefault="00931546">
      <w:pPr>
        <w:pStyle w:val="1"/>
        <w:shd w:val="clear" w:color="auto" w:fill="auto"/>
        <w:ind w:firstLine="680"/>
        <w:jc w:val="both"/>
      </w:pPr>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64BB66BF" w14:textId="77777777" w:rsidR="001534D3" w:rsidRDefault="00931546">
      <w:pPr>
        <w:pStyle w:val="1"/>
        <w:numPr>
          <w:ilvl w:val="0"/>
          <w:numId w:val="2"/>
        </w:numPr>
        <w:shd w:val="clear" w:color="auto" w:fill="auto"/>
        <w:tabs>
          <w:tab w:val="left" w:pos="1017"/>
        </w:tabs>
        <w:ind w:firstLine="680"/>
        <w:jc w:val="both"/>
      </w:pPr>
      <w:r>
        <w:t xml:space="preserve">Файлы документов представляются на Сайте в форматах </w:t>
      </w:r>
      <w:r>
        <w:rPr>
          <w:lang w:val="en-US" w:eastAsia="en-US" w:bidi="en-US"/>
        </w:rPr>
        <w:t>Portable</w:t>
      </w:r>
      <w:r w:rsidRPr="00B11AD2">
        <w:rPr>
          <w:lang w:eastAsia="en-US" w:bidi="en-US"/>
        </w:rPr>
        <w:t xml:space="preserve"> </w:t>
      </w:r>
      <w:r>
        <w:rPr>
          <w:lang w:val="en-US" w:eastAsia="en-US" w:bidi="en-US"/>
        </w:rPr>
        <w:t>Document</w:t>
      </w:r>
      <w:r w:rsidRPr="00B11AD2">
        <w:rPr>
          <w:lang w:eastAsia="en-US" w:bidi="en-US"/>
        </w:rPr>
        <w:t xml:space="preserve"> </w:t>
      </w:r>
      <w:r>
        <w:rPr>
          <w:lang w:val="en-US" w:eastAsia="en-US" w:bidi="en-US"/>
        </w:rPr>
        <w:t>Files</w:t>
      </w:r>
      <w:r w:rsidRPr="00B11AD2">
        <w:rPr>
          <w:lang w:eastAsia="en-US" w:bidi="en-US"/>
        </w:rPr>
        <w:t xml:space="preserve"> (.</w:t>
      </w:r>
      <w:r>
        <w:rPr>
          <w:lang w:val="en-US" w:eastAsia="en-US" w:bidi="en-US"/>
        </w:rPr>
        <w:t>pdf</w:t>
      </w:r>
      <w:r w:rsidRPr="00B11AD2">
        <w:rPr>
          <w:lang w:eastAsia="en-US" w:bidi="en-US"/>
        </w:rPr>
        <w:t xml:space="preserve">), </w:t>
      </w:r>
      <w:r>
        <w:rPr>
          <w:lang w:val="en-US" w:eastAsia="en-US" w:bidi="en-US"/>
        </w:rPr>
        <w:t>Microsoft</w:t>
      </w:r>
      <w:r w:rsidRPr="00B11AD2">
        <w:rPr>
          <w:lang w:eastAsia="en-US" w:bidi="en-US"/>
        </w:rPr>
        <w:t xml:space="preserve"> </w:t>
      </w:r>
      <w:r>
        <w:rPr>
          <w:lang w:val="en-US" w:eastAsia="en-US" w:bidi="en-US"/>
        </w:rPr>
        <w:t>Word</w:t>
      </w:r>
      <w:r w:rsidRPr="00B11AD2">
        <w:rPr>
          <w:lang w:eastAsia="en-US" w:bidi="en-US"/>
        </w:rPr>
        <w:t xml:space="preserve"> </w:t>
      </w:r>
      <w:r>
        <w:rPr>
          <w:i/>
          <w:iCs/>
          <w:lang w:val="en-US" w:eastAsia="en-US" w:bidi="en-US"/>
        </w:rPr>
        <w:t>I</w:t>
      </w:r>
      <w:r w:rsidRPr="00B11AD2">
        <w:rPr>
          <w:lang w:eastAsia="en-US" w:bidi="en-US"/>
        </w:rPr>
        <w:t xml:space="preserve"> </w:t>
      </w:r>
      <w:r>
        <w:rPr>
          <w:lang w:val="en-US" w:eastAsia="en-US" w:bidi="en-US"/>
        </w:rPr>
        <w:t>Microsofr</w:t>
      </w:r>
      <w:r w:rsidRPr="00B11AD2">
        <w:rPr>
          <w:lang w:eastAsia="en-US" w:bidi="en-US"/>
        </w:rPr>
        <w:t xml:space="preserve"> </w:t>
      </w:r>
      <w:r>
        <w:rPr>
          <w:lang w:val="en-US" w:eastAsia="en-US" w:bidi="en-US"/>
        </w:rPr>
        <w:t>Excel</w:t>
      </w:r>
      <w:r w:rsidRPr="00B11AD2">
        <w:rPr>
          <w:lang w:eastAsia="en-US" w:bidi="en-US"/>
        </w:rPr>
        <w:t xml:space="preserve"> (.</w:t>
      </w:r>
      <w:r>
        <w:rPr>
          <w:lang w:val="en-US" w:eastAsia="en-US" w:bidi="en-US"/>
        </w:rPr>
        <w:t>doc</w:t>
      </w:r>
      <w:r w:rsidRPr="00B11AD2">
        <w:rPr>
          <w:lang w:eastAsia="en-US" w:bidi="en-US"/>
        </w:rPr>
        <w:t>, .</w:t>
      </w:r>
      <w:r>
        <w:rPr>
          <w:lang w:val="en-US" w:eastAsia="en-US" w:bidi="en-US"/>
        </w:rPr>
        <w:t>docx</w:t>
      </w:r>
      <w:r w:rsidRPr="00B11AD2">
        <w:rPr>
          <w:lang w:eastAsia="en-US" w:bidi="en-US"/>
        </w:rPr>
        <w:t>, .</w:t>
      </w:r>
      <w:r>
        <w:rPr>
          <w:lang w:val="en-US" w:eastAsia="en-US" w:bidi="en-US"/>
        </w:rPr>
        <w:t>xls</w:t>
      </w:r>
      <w:r w:rsidRPr="00B11AD2">
        <w:rPr>
          <w:lang w:eastAsia="en-US" w:bidi="en-US"/>
        </w:rPr>
        <w:t>, .</w:t>
      </w:r>
      <w:r>
        <w:rPr>
          <w:lang w:val="en-US" w:eastAsia="en-US" w:bidi="en-US"/>
        </w:rPr>
        <w:t>xlsx</w:t>
      </w:r>
      <w:r w:rsidRPr="00B11AD2">
        <w:rPr>
          <w:lang w:eastAsia="en-US" w:bidi="en-US"/>
        </w:rPr>
        <w:t xml:space="preserve">), </w:t>
      </w:r>
      <w:r>
        <w:rPr>
          <w:lang w:val="en-US" w:eastAsia="en-US" w:bidi="en-US"/>
        </w:rPr>
        <w:t>Open</w:t>
      </w:r>
      <w:r w:rsidRPr="00B11AD2">
        <w:rPr>
          <w:lang w:eastAsia="en-US" w:bidi="en-US"/>
        </w:rPr>
        <w:t xml:space="preserve"> </w:t>
      </w:r>
      <w:r>
        <w:rPr>
          <w:lang w:val="en-US" w:eastAsia="en-US" w:bidi="en-US"/>
        </w:rPr>
        <w:t>Document</w:t>
      </w:r>
      <w:r w:rsidRPr="00B11AD2">
        <w:rPr>
          <w:lang w:eastAsia="en-US" w:bidi="en-US"/>
        </w:rPr>
        <w:t xml:space="preserve"> </w:t>
      </w:r>
      <w:r>
        <w:rPr>
          <w:lang w:val="en-US" w:eastAsia="en-US" w:bidi="en-US"/>
        </w:rPr>
        <w:t>Files</w:t>
      </w:r>
      <w:r w:rsidRPr="00B11AD2">
        <w:rPr>
          <w:lang w:eastAsia="en-US" w:bidi="en-US"/>
        </w:rPr>
        <w:t xml:space="preserve"> (.</w:t>
      </w:r>
      <w:r>
        <w:rPr>
          <w:lang w:val="en-US" w:eastAsia="en-US" w:bidi="en-US"/>
        </w:rPr>
        <w:t>odt</w:t>
      </w:r>
      <w:r w:rsidRPr="00B11AD2">
        <w:rPr>
          <w:lang w:eastAsia="en-US" w:bidi="en-US"/>
        </w:rPr>
        <w:t>, .</w:t>
      </w:r>
      <w:r>
        <w:rPr>
          <w:lang w:val="en-US" w:eastAsia="en-US" w:bidi="en-US"/>
        </w:rPr>
        <w:t>ods</w:t>
      </w:r>
      <w:r w:rsidRPr="00B11AD2">
        <w:rPr>
          <w:lang w:eastAsia="en-US" w:bidi="en-US"/>
        </w:rPr>
        <w:t>).</w:t>
      </w:r>
    </w:p>
    <w:p w14:paraId="0461A401" w14:textId="77777777" w:rsidR="001534D3" w:rsidRDefault="00931546">
      <w:pPr>
        <w:pStyle w:val="1"/>
        <w:numPr>
          <w:ilvl w:val="0"/>
          <w:numId w:val="2"/>
        </w:numPr>
        <w:shd w:val="clear" w:color="auto" w:fill="auto"/>
        <w:tabs>
          <w:tab w:val="left" w:pos="1017"/>
        </w:tabs>
        <w:ind w:firstLine="680"/>
        <w:jc w:val="both"/>
      </w:pPr>
      <w:r>
        <w:t>Все файлы, ссылки на которые размещены на страницах соответствующего раздела, должны удовлетворять следующим условиям:</w:t>
      </w:r>
    </w:p>
    <w:p w14:paraId="30DD5C15" w14:textId="77777777" w:rsidR="001534D3" w:rsidRDefault="00931546">
      <w:pPr>
        <w:pStyle w:val="1"/>
        <w:shd w:val="clear" w:color="auto" w:fill="auto"/>
        <w:tabs>
          <w:tab w:val="left" w:pos="1017"/>
        </w:tabs>
        <w:ind w:firstLine="680"/>
        <w:jc w:val="both"/>
      </w:pPr>
      <w:r>
        <w:t>а)</w:t>
      </w:r>
      <w:r>
        <w:tab/>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3722616E" w14:textId="77777777" w:rsidR="001534D3" w:rsidRDefault="00931546">
      <w:pPr>
        <w:pStyle w:val="1"/>
        <w:shd w:val="clear" w:color="auto" w:fill="auto"/>
        <w:tabs>
          <w:tab w:val="left" w:pos="1028"/>
        </w:tabs>
        <w:ind w:firstLine="680"/>
        <w:jc w:val="both"/>
      </w:pPr>
      <w:r>
        <w:t>б)</w:t>
      </w:r>
      <w:r>
        <w:tab/>
        <w:t xml:space="preserve">сканирование документа должно быть выполнено с разрешением не менее 75 </w:t>
      </w:r>
      <w:r>
        <w:rPr>
          <w:lang w:val="en-US" w:eastAsia="en-US" w:bidi="en-US"/>
        </w:rPr>
        <w:t>dpi</w:t>
      </w:r>
      <w:r w:rsidRPr="00B11AD2">
        <w:rPr>
          <w:lang w:eastAsia="en-US" w:bidi="en-US"/>
        </w:rPr>
        <w:t>;</w:t>
      </w:r>
    </w:p>
    <w:p w14:paraId="3D007D99" w14:textId="77777777" w:rsidR="001534D3" w:rsidRDefault="00931546">
      <w:pPr>
        <w:pStyle w:val="1"/>
        <w:shd w:val="clear" w:color="auto" w:fill="auto"/>
        <w:tabs>
          <w:tab w:val="left" w:pos="1018"/>
        </w:tabs>
        <w:ind w:firstLine="680"/>
        <w:jc w:val="both"/>
      </w:pPr>
      <w:r>
        <w:t>в)</w:t>
      </w:r>
      <w:r>
        <w:tab/>
        <w:t>отсканированный текст в электронной копии документа должен быть читаемым.</w:t>
      </w:r>
    </w:p>
    <w:p w14:paraId="56DF18BE" w14:textId="77777777" w:rsidR="001534D3" w:rsidRDefault="00931546">
      <w:pPr>
        <w:pStyle w:val="1"/>
        <w:numPr>
          <w:ilvl w:val="0"/>
          <w:numId w:val="2"/>
        </w:numPr>
        <w:shd w:val="clear" w:color="auto" w:fill="auto"/>
        <w:tabs>
          <w:tab w:val="left" w:pos="994"/>
        </w:tabs>
        <w:ind w:firstLine="680"/>
        <w:jc w:val="both"/>
      </w:pPr>
      <w:r>
        <w:t>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14:paraId="47C519C6" w14:textId="77777777" w:rsidR="001534D3" w:rsidRDefault="00931546">
      <w:pPr>
        <w:pStyle w:val="1"/>
        <w:numPr>
          <w:ilvl w:val="0"/>
          <w:numId w:val="2"/>
        </w:numPr>
        <w:shd w:val="clear" w:color="auto" w:fill="auto"/>
        <w:tabs>
          <w:tab w:val="left" w:pos="994"/>
        </w:tabs>
        <w:ind w:firstLine="680"/>
        <w:jc w:val="both"/>
      </w:pPr>
      <w:r>
        <w:t xml:space="preserve">Все страницы официального Сайта, содержащие сведения, указанные в пунктах 3.1-3.11 настоящих Требований, должны содержать специальную </w:t>
      </w:r>
      <w:r>
        <w:rPr>
          <w:lang w:val="en-US" w:eastAsia="en-US" w:bidi="en-US"/>
        </w:rPr>
        <w:t>html</w:t>
      </w:r>
      <w: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r>
        <w:rPr>
          <w:lang w:val="en-US" w:eastAsia="en-US" w:bidi="en-US"/>
        </w:rPr>
        <w:t>html</w:t>
      </w:r>
      <w:r>
        <w:t>-разметкой, должны быть доступны для просмотра посетителями Сайта на соответствующих страницах специального раздела.</w:t>
      </w:r>
    </w:p>
    <w:sectPr w:rsidR="001534D3">
      <w:headerReference w:type="default" r:id="rId16"/>
      <w:pgSz w:w="11900" w:h="16840"/>
      <w:pgMar w:top="1186" w:right="1124" w:bottom="1053" w:left="1012" w:header="0" w:footer="625" w:gutter="0"/>
      <w:pgNumType w:start="2"/>
      <w:cols w:space="720"/>
      <w:noEndnote/>
      <w:docGrid w:linePitch="360"/>
      <w15:footnoteColumns w:val="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XTreme.ws" w:date="2020-08-28T09:08:00Z" w:initials="X">
    <w:p w14:paraId="4ED86B89" w14:textId="77777777" w:rsidR="00B11AD2" w:rsidRPr="00B11AD2" w:rsidRDefault="00B11AD2">
      <w:pPr>
        <w:pStyle w:val="a8"/>
        <w:rPr>
          <w:b/>
        </w:rPr>
      </w:pPr>
      <w:r>
        <w:rPr>
          <w:rStyle w:val="a7"/>
        </w:rPr>
        <w:annotationRef/>
      </w:r>
      <w:r w:rsidR="00931546">
        <w:rPr>
          <w:b/>
          <w:noProof/>
        </w:rPr>
        <w:t>Изменения в соответствие с приказом от 07.04.2020</w:t>
      </w:r>
    </w:p>
  </w:comment>
  <w:comment w:id="4" w:author="XTreme.ws" w:date="2020-08-28T09:11:00Z" w:initials="X">
    <w:p w14:paraId="6D5380D3" w14:textId="60FE1190" w:rsidR="009931E3" w:rsidRPr="00DD68C6" w:rsidRDefault="009931E3">
      <w:pPr>
        <w:pStyle w:val="a8"/>
        <w:rPr>
          <w:b/>
        </w:rPr>
      </w:pPr>
      <w:r>
        <w:rPr>
          <w:rStyle w:val="a7"/>
        </w:rPr>
        <w:annotationRef/>
      </w:r>
      <w:r>
        <w:rPr>
          <w:b/>
          <w:noProof/>
        </w:rPr>
        <w:t>Изменения в соответствие с приказом от 07.04.2020</w:t>
      </w:r>
    </w:p>
  </w:comment>
  <w:comment w:id="5" w:author="XTreme.ws" w:date="2020-08-28T09:25:00Z" w:initials="X">
    <w:p w14:paraId="76AF37F0" w14:textId="307D40E7" w:rsidR="00E208E7" w:rsidRPr="00DD68C6" w:rsidRDefault="00E208E7">
      <w:pPr>
        <w:pStyle w:val="a8"/>
        <w:rPr>
          <w:b/>
        </w:rPr>
      </w:pPr>
      <w:r>
        <w:rPr>
          <w:rStyle w:val="a7"/>
        </w:rPr>
        <w:annotationRef/>
      </w:r>
      <w:r>
        <w:rPr>
          <w:b/>
          <w:noProof/>
        </w:rPr>
        <w:t>Изменения в соответствие с приказом от 27.11.2017</w:t>
      </w:r>
    </w:p>
  </w:comment>
  <w:comment w:id="6" w:author="XTreme.ws" w:date="2020-08-28T09:26:00Z" w:initials="X">
    <w:p w14:paraId="6ABC6883" w14:textId="4E9720DF" w:rsidR="00E208E7" w:rsidRPr="00DD68C6" w:rsidRDefault="00E208E7">
      <w:pPr>
        <w:pStyle w:val="a8"/>
        <w:rPr>
          <w:b/>
        </w:rPr>
      </w:pPr>
      <w:r>
        <w:rPr>
          <w:rStyle w:val="a7"/>
        </w:rPr>
        <w:annotationRef/>
      </w:r>
      <w:r>
        <w:rPr>
          <w:b/>
          <w:noProof/>
        </w:rPr>
        <w:t>Изменения в соот</w:t>
      </w:r>
      <w:r w:rsidR="00931546">
        <w:rPr>
          <w:b/>
          <w:noProof/>
        </w:rPr>
        <w:t>ветствие с приказом от 27.11.2017</w:t>
      </w:r>
    </w:p>
  </w:comment>
  <w:comment w:id="7" w:author="XTreme.ws" w:date="2020-08-28T11:51:00Z" w:initials="X">
    <w:p w14:paraId="204F5760" w14:textId="0C4E294F" w:rsidR="00F8583D" w:rsidRPr="00DD68C6" w:rsidRDefault="00F8583D">
      <w:pPr>
        <w:pStyle w:val="a8"/>
        <w:rPr>
          <w:b/>
        </w:rPr>
      </w:pPr>
      <w:r>
        <w:rPr>
          <w:rStyle w:val="a7"/>
        </w:rPr>
        <w:annotationRef/>
      </w:r>
      <w:r>
        <w:rPr>
          <w:b/>
          <w:noProof/>
        </w:rPr>
        <w:t>Изменения в соот</w:t>
      </w:r>
      <w:r w:rsidR="00931546">
        <w:rPr>
          <w:b/>
          <w:noProof/>
        </w:rPr>
        <w:t>ветствие с приказом от 02.02.2016</w:t>
      </w:r>
    </w:p>
  </w:comment>
  <w:comment w:id="8" w:author="XTreme.ws" w:date="2020-08-28T09:33:00Z" w:initials="X">
    <w:p w14:paraId="61139F56" w14:textId="7810BA61" w:rsidR="00D9265B" w:rsidRPr="00DD68C6" w:rsidRDefault="00D9265B">
      <w:pPr>
        <w:pStyle w:val="a8"/>
        <w:rPr>
          <w:b/>
        </w:rPr>
      </w:pPr>
      <w:r>
        <w:rPr>
          <w:rStyle w:val="a7"/>
        </w:rPr>
        <w:annotationRef/>
      </w:r>
      <w:r>
        <w:rPr>
          <w:b/>
          <w:noProof/>
        </w:rPr>
        <w:t>Изменения в соответствие с приказом от 27.11.2017</w:t>
      </w:r>
    </w:p>
  </w:comment>
  <w:comment w:id="9" w:author="XTreme.ws" w:date="2020-08-28T09:35:00Z" w:initials="X">
    <w:p w14:paraId="4A1AA59C" w14:textId="26A2079C" w:rsidR="00373C30" w:rsidRPr="00DD68C6" w:rsidRDefault="00373C30">
      <w:pPr>
        <w:pStyle w:val="a8"/>
        <w:rPr>
          <w:b/>
        </w:rPr>
      </w:pPr>
      <w:r>
        <w:rPr>
          <w:rStyle w:val="a7"/>
        </w:rPr>
        <w:annotationRef/>
      </w:r>
      <w:r>
        <w:rPr>
          <w:b/>
          <w:noProof/>
        </w:rPr>
        <w:t>Изменения в соответствие с приказом от 27.11.2017</w:t>
      </w:r>
    </w:p>
  </w:comment>
  <w:comment w:id="10" w:author="XTreme.ws" w:date="2020-08-28T09:19:00Z" w:initials="X">
    <w:p w14:paraId="2FAB792F" w14:textId="4C391A46" w:rsidR="00CF2BBE" w:rsidRPr="00DD68C6" w:rsidRDefault="00CF2BBE">
      <w:pPr>
        <w:pStyle w:val="a8"/>
        <w:rPr>
          <w:b/>
        </w:rPr>
      </w:pPr>
      <w:r>
        <w:rPr>
          <w:rStyle w:val="a7"/>
        </w:rPr>
        <w:annotationRef/>
      </w:r>
      <w:r>
        <w:rPr>
          <w:b/>
          <w:noProof/>
        </w:rPr>
        <w:t>Изменения</w:t>
      </w:r>
      <w:r w:rsidR="00931546">
        <w:rPr>
          <w:b/>
          <w:noProof/>
        </w:rPr>
        <w:t xml:space="preserve"> в соответствие с приказом от 14.05.2019</w:t>
      </w:r>
    </w:p>
  </w:comment>
  <w:comment w:id="11" w:author="XTreme.ws" w:date="2020-08-28T11:38:00Z" w:initials="X">
    <w:p w14:paraId="7C7D82A9" w14:textId="31386651" w:rsidR="00CF1F69" w:rsidRPr="00DD68C6" w:rsidRDefault="00CF1F69">
      <w:pPr>
        <w:pStyle w:val="a8"/>
        <w:rPr>
          <w:b/>
        </w:rPr>
      </w:pPr>
      <w:r>
        <w:rPr>
          <w:rStyle w:val="a7"/>
        </w:rPr>
        <w:annotationRef/>
      </w:r>
      <w:r>
        <w:rPr>
          <w:b/>
          <w:noProof/>
        </w:rPr>
        <w:t>Изменения в соответствие с приказом от 07.04.2020</w:t>
      </w:r>
    </w:p>
  </w:comment>
  <w:comment w:id="12" w:author="XTreme.ws" w:date="2020-08-28T11:12:00Z" w:initials="X">
    <w:p w14:paraId="73529B9D" w14:textId="3B690F0A" w:rsidR="00646822" w:rsidRPr="00DD68C6" w:rsidRDefault="00646822">
      <w:pPr>
        <w:pStyle w:val="a8"/>
        <w:rPr>
          <w:b/>
        </w:rPr>
      </w:pPr>
      <w:r>
        <w:rPr>
          <w:rStyle w:val="a7"/>
        </w:rPr>
        <w:annotationRef/>
      </w:r>
      <w:r>
        <w:rPr>
          <w:b/>
          <w:noProof/>
        </w:rPr>
        <w:t>Изменения в соответствие с приказом от 27.11.2017</w:t>
      </w:r>
    </w:p>
  </w:comment>
  <w:comment w:id="13" w:author="XTreme.ws" w:date="2020-08-28T11:14:00Z" w:initials="X">
    <w:p w14:paraId="555D7501" w14:textId="53C7AAA5" w:rsidR="00646822" w:rsidRPr="00DD68C6" w:rsidRDefault="00646822">
      <w:pPr>
        <w:pStyle w:val="a8"/>
        <w:rPr>
          <w:b/>
        </w:rPr>
      </w:pPr>
      <w:r>
        <w:rPr>
          <w:rStyle w:val="a7"/>
        </w:rPr>
        <w:annotationRef/>
      </w:r>
      <w:r>
        <w:rPr>
          <w:b/>
          <w:noProof/>
        </w:rPr>
        <w:t>Изменения в соответствие с приказом от 27.11.2017</w:t>
      </w:r>
    </w:p>
  </w:comment>
  <w:comment w:id="14" w:author="XTreme.ws" w:date="2020-08-28T11:15:00Z" w:initials="X">
    <w:p w14:paraId="79B734FA" w14:textId="47B99124" w:rsidR="00646822" w:rsidRPr="00DD68C6" w:rsidRDefault="00646822">
      <w:pPr>
        <w:pStyle w:val="a8"/>
        <w:rPr>
          <w:b/>
        </w:rPr>
      </w:pPr>
      <w:r>
        <w:rPr>
          <w:rStyle w:val="a7"/>
        </w:rPr>
        <w:annotationRef/>
      </w:r>
      <w:r>
        <w:rPr>
          <w:b/>
          <w:noProof/>
        </w:rPr>
        <w:t>Изменения в соответствие с приказом от 27.11.2017</w:t>
      </w:r>
    </w:p>
  </w:comment>
  <w:comment w:id="15" w:author="XTreme.ws" w:date="2020-08-28T11:17:00Z" w:initials="X">
    <w:p w14:paraId="0D3B3CC9" w14:textId="5970CCD6" w:rsidR="00646822" w:rsidRPr="00DD68C6" w:rsidRDefault="00646822">
      <w:pPr>
        <w:pStyle w:val="a8"/>
        <w:rPr>
          <w:b/>
        </w:rPr>
      </w:pPr>
      <w:r>
        <w:rPr>
          <w:rStyle w:val="a7"/>
        </w:rPr>
        <w:annotationRef/>
      </w:r>
      <w:r>
        <w:rPr>
          <w:b/>
          <w:noProof/>
        </w:rPr>
        <w:t>Изменения в соответствие с приказом от 27.11.2017</w:t>
      </w:r>
    </w:p>
  </w:comment>
  <w:comment w:id="16" w:author="XTreme.ws" w:date="2020-08-28T11:20:00Z" w:initials="X">
    <w:p w14:paraId="4B1B5C4E" w14:textId="49286C7D" w:rsidR="00646822" w:rsidRPr="00DD68C6" w:rsidRDefault="00646822">
      <w:pPr>
        <w:pStyle w:val="a8"/>
        <w:rPr>
          <w:b/>
        </w:rPr>
      </w:pPr>
      <w:r>
        <w:rPr>
          <w:rStyle w:val="a7"/>
        </w:rPr>
        <w:annotationRef/>
      </w:r>
      <w:r>
        <w:rPr>
          <w:b/>
          <w:noProof/>
        </w:rPr>
        <w:t>Изменения в соответствие с приказом от 27.11.2017</w:t>
      </w:r>
    </w:p>
  </w:comment>
  <w:comment w:id="17" w:author="XTreme.ws" w:date="2020-08-28T11:39:00Z" w:initials="X">
    <w:p w14:paraId="2093148C" w14:textId="6248F37E" w:rsidR="00E77500" w:rsidRPr="00DD68C6" w:rsidRDefault="00E77500">
      <w:pPr>
        <w:pStyle w:val="a8"/>
        <w:rPr>
          <w:b/>
        </w:rPr>
      </w:pPr>
      <w:r>
        <w:rPr>
          <w:rStyle w:val="a7"/>
        </w:rPr>
        <w:annotationRef/>
      </w:r>
      <w:r>
        <w:rPr>
          <w:b/>
          <w:noProof/>
        </w:rPr>
        <w:t>Изменения в соответствие с приказом от 27.11.2017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D86B89" w15:done="0"/>
  <w15:commentEx w15:paraId="6D5380D3" w15:done="0"/>
  <w15:commentEx w15:paraId="76AF37F0" w15:done="0"/>
  <w15:commentEx w15:paraId="6ABC6883" w15:done="0"/>
  <w15:commentEx w15:paraId="204F5760" w15:done="0"/>
  <w15:commentEx w15:paraId="61139F56" w15:done="0"/>
  <w15:commentEx w15:paraId="4A1AA59C" w15:done="0"/>
  <w15:commentEx w15:paraId="2FAB792F" w15:done="0"/>
  <w15:commentEx w15:paraId="7C7D82A9" w15:done="0"/>
  <w15:commentEx w15:paraId="73529B9D" w15:done="0"/>
  <w15:commentEx w15:paraId="555D7501" w15:done="0"/>
  <w15:commentEx w15:paraId="79B734FA" w15:done="0"/>
  <w15:commentEx w15:paraId="0D3B3CC9" w15:done="0"/>
  <w15:commentEx w15:paraId="4B1B5C4E" w15:done="0"/>
  <w15:commentEx w15:paraId="209314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68C1F" w14:textId="77777777" w:rsidR="00053911" w:rsidRDefault="00053911">
      <w:r>
        <w:separator/>
      </w:r>
    </w:p>
  </w:endnote>
  <w:endnote w:type="continuationSeparator" w:id="0">
    <w:p w14:paraId="0976DFFC" w14:textId="77777777" w:rsidR="00053911" w:rsidRDefault="0005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954CC" w14:textId="77777777" w:rsidR="00053911" w:rsidRDefault="00053911">
      <w:r>
        <w:separator/>
      </w:r>
    </w:p>
  </w:footnote>
  <w:footnote w:type="continuationSeparator" w:id="0">
    <w:p w14:paraId="05C5DAFF" w14:textId="77777777" w:rsidR="00053911" w:rsidRDefault="00053911">
      <w:r>
        <w:continuationSeparator/>
      </w:r>
    </w:p>
  </w:footnote>
  <w:footnote w:id="1">
    <w:p w14:paraId="0E15A309" w14:textId="77777777" w:rsidR="001534D3" w:rsidRDefault="00931546">
      <w:pPr>
        <w:pStyle w:val="a4"/>
        <w:shd w:val="clear" w:color="auto" w:fill="auto"/>
        <w:jc w:val="both"/>
      </w:pPr>
      <w:r>
        <w:rPr>
          <w:vertAlign w:val="superscript"/>
        </w:rPr>
        <w:footnoteRef/>
      </w:r>
      <w:r>
        <w:t xml:space="preserve"> Федеральный закон от 29Л2.2012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официальный интернет- портал правовой информации </w:t>
      </w:r>
      <w:hyperlink r:id="rId1" w:history="1">
        <w:r>
          <w:rPr>
            <w:lang w:val="en-US" w:eastAsia="en-US" w:bidi="en-US"/>
          </w:rPr>
          <w:t>http</w:t>
        </w:r>
        <w:r w:rsidRPr="00B11AD2">
          <w:rPr>
            <w:lang w:eastAsia="en-US" w:bidi="en-US"/>
          </w:rPr>
          <w:t>://</w:t>
        </w:r>
        <w:r>
          <w:rPr>
            <w:lang w:val="en-US" w:eastAsia="en-US" w:bidi="en-US"/>
          </w:rPr>
          <w:t>pravo</w:t>
        </w:r>
        <w:r w:rsidRPr="00B11AD2">
          <w:rPr>
            <w:lang w:eastAsia="en-US" w:bidi="en-US"/>
          </w:rPr>
          <w:t>.</w:t>
        </w:r>
        <w:r>
          <w:rPr>
            <w:lang w:val="en-US" w:eastAsia="en-US" w:bidi="en-US"/>
          </w:rPr>
          <w:t>gov</w:t>
        </w:r>
        <w:r w:rsidRPr="00B11AD2">
          <w:rPr>
            <w:lang w:eastAsia="en-US" w:bidi="en-US"/>
          </w:rPr>
          <w:t>.</w:t>
        </w:r>
        <w:r>
          <w:rPr>
            <w:lang w:val="en-US" w:eastAsia="en-US" w:bidi="en-US"/>
          </w:rPr>
          <w:t>ru</w:t>
        </w:r>
      </w:hyperlink>
      <w:r w:rsidRPr="00B11AD2">
        <w:rPr>
          <w:lang w:eastAsia="en-US" w:bidi="en-US"/>
        </w:rPr>
        <w:t xml:space="preserve">, </w:t>
      </w:r>
      <w:r>
        <w:t>27.05.2014, № 0001201405270018).</w:t>
      </w:r>
    </w:p>
  </w:footnote>
  <w:footnote w:id="2">
    <w:p w14:paraId="6F1C5234" w14:textId="77777777" w:rsidR="001534D3" w:rsidRDefault="00931546">
      <w:pPr>
        <w:pStyle w:val="a4"/>
        <w:shd w:val="clear" w:color="auto" w:fill="auto"/>
        <w:ind w:firstLine="220"/>
      </w:pPr>
      <w: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99A46" w14:textId="77777777" w:rsidR="001534D3" w:rsidRDefault="00931546">
    <w:pPr>
      <w:spacing w:line="1" w:lineRule="exact"/>
    </w:pPr>
    <w:r>
      <w:rPr>
        <w:noProof/>
        <w:lang w:bidi="ar-SA"/>
      </w:rPr>
      <mc:AlternateContent>
        <mc:Choice Requires="wps">
          <w:drawing>
            <wp:anchor distT="0" distB="0" distL="0" distR="0" simplePos="0" relativeHeight="62914691" behindDoc="1" locked="0" layoutInCell="1" allowOverlap="1" wp14:anchorId="736AB4B2" wp14:editId="5FA312D0">
              <wp:simplePos x="0" y="0"/>
              <wp:positionH relativeFrom="page">
                <wp:posOffset>3707765</wp:posOffset>
              </wp:positionH>
              <wp:positionV relativeFrom="page">
                <wp:posOffset>494030</wp:posOffset>
              </wp:positionV>
              <wp:extent cx="54610"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14:paraId="05E14E25" w14:textId="77777777" w:rsidR="001534D3" w:rsidRDefault="00931546">
                          <w:pPr>
                            <w:pStyle w:val="22"/>
                            <w:shd w:val="clear" w:color="auto" w:fill="auto"/>
                            <w:rPr>
                              <w:sz w:val="19"/>
                              <w:szCs w:val="19"/>
                            </w:rPr>
                          </w:pPr>
                          <w:r>
                            <w:fldChar w:fldCharType="begin"/>
                          </w:r>
                          <w:r>
                            <w:instrText xml:space="preserve"> PAGE \* MERGEFORMAT </w:instrText>
                          </w:r>
                          <w:r>
                            <w:fldChar w:fldCharType="separate"/>
                          </w:r>
                          <w:r w:rsidR="00463A92" w:rsidRPr="00463A92">
                            <w:rPr>
                              <w:rFonts w:ascii="Arial" w:eastAsia="Arial" w:hAnsi="Arial" w:cs="Arial"/>
                              <w:b/>
                              <w:bCs/>
                              <w:noProof/>
                              <w:sz w:val="19"/>
                              <w:szCs w:val="19"/>
                            </w:rPr>
                            <w:t>6</w:t>
                          </w:r>
                          <w:r>
                            <w:rPr>
                              <w:rFonts w:ascii="Arial" w:eastAsia="Arial" w:hAnsi="Arial" w:cs="Arial"/>
                              <w:b/>
                              <w:bCs/>
                              <w:sz w:val="19"/>
                              <w:szCs w:val="19"/>
                            </w:rPr>
                            <w:fldChar w:fldCharType="end"/>
                          </w:r>
                        </w:p>
                      </w:txbxContent>
                    </wps:txbx>
                    <wps:bodyPr wrap="none" lIns="0" tIns="0" rIns="0" bIns="0">
                      <a:spAutoFit/>
                    </wps:bodyPr>
                  </wps:wsp>
                </a:graphicData>
              </a:graphic>
            </wp:anchor>
          </w:drawing>
        </mc:Choice>
        <mc:Fallback>
          <w:pict>
            <v:shapetype w14:anchorId="736AB4B2" id="_x0000_t202" coordsize="21600,21600" o:spt="202" path="m,l,21600r21600,l21600,xe">
              <v:stroke joinstyle="miter"/>
              <v:path gradientshapeok="t" o:connecttype="rect"/>
            </v:shapetype>
            <v:shape id="Shape 9" o:spid="_x0000_s1028" type="#_x0000_t202" style="position:absolute;margin-left:291.95pt;margin-top:38.9pt;width:4.3pt;height:7.2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" filled="f" stroked="f">
              <v:textbox style="mso-fit-shape-to-text:t" inset="0,0,0,0">
                <w:txbxContent>
                  <w:p w14:paraId="05E14E25" w14:textId="77777777" w:rsidR="001534D3" w:rsidRDefault="00931546">
                    <w:pPr>
                      <w:pStyle w:val="22"/>
                      <w:shd w:val="clear" w:color="auto" w:fill="auto"/>
                      <w:rPr>
                        <w:sz w:val="19"/>
                        <w:szCs w:val="19"/>
                      </w:rPr>
                    </w:pPr>
                    <w:r>
                      <w:fldChar w:fldCharType="begin"/>
                    </w:r>
                    <w:r>
                      <w:instrText xml:space="preserve"> PAGE \* MERGEFORMAT </w:instrText>
                    </w:r>
                    <w:r>
                      <w:fldChar w:fldCharType="separate"/>
                    </w:r>
                    <w:r w:rsidR="00463A92" w:rsidRPr="00463A92">
                      <w:rPr>
                        <w:rFonts w:ascii="Arial" w:eastAsia="Arial" w:hAnsi="Arial" w:cs="Arial"/>
                        <w:b/>
                        <w:bCs/>
                        <w:noProof/>
                        <w:sz w:val="19"/>
                        <w:szCs w:val="19"/>
                      </w:rPr>
                      <w:t>6</w:t>
                    </w:r>
                    <w:r>
                      <w:rPr>
                        <w:rFonts w:ascii="Arial" w:eastAsia="Arial" w:hAnsi="Arial" w:cs="Arial"/>
                        <w:b/>
                        <w:bCs/>
                        <w:sz w:val="19"/>
                        <w:szCs w:val="19"/>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6685B"/>
    <w:multiLevelType w:val="multilevel"/>
    <w:tmpl w:val="578E6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051A94"/>
    <w:multiLevelType w:val="multilevel"/>
    <w:tmpl w:val="B296C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Treme.ws">
    <w15:presenceInfo w15:providerId="None" w15:userId="XTreme.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D3"/>
    <w:rsid w:val="00053911"/>
    <w:rsid w:val="001534D3"/>
    <w:rsid w:val="00373C30"/>
    <w:rsid w:val="003B6E9D"/>
    <w:rsid w:val="003D305A"/>
    <w:rsid w:val="00426C67"/>
    <w:rsid w:val="00463A92"/>
    <w:rsid w:val="00607A3A"/>
    <w:rsid w:val="00646822"/>
    <w:rsid w:val="007D6856"/>
    <w:rsid w:val="00931546"/>
    <w:rsid w:val="009931E3"/>
    <w:rsid w:val="009D33D9"/>
    <w:rsid w:val="009F5657"/>
    <w:rsid w:val="00A67AFD"/>
    <w:rsid w:val="00B11AD2"/>
    <w:rsid w:val="00CF1F69"/>
    <w:rsid w:val="00CF2BBE"/>
    <w:rsid w:val="00D9265B"/>
    <w:rsid w:val="00E208E7"/>
    <w:rsid w:val="00E31C7F"/>
    <w:rsid w:val="00E77500"/>
    <w:rsid w:val="00F12E03"/>
    <w:rsid w:val="00F8583D"/>
    <w:rsid w:val="00FC4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26A2"/>
  <w15:docId w15:val="{398339D2-EEEC-47E0-A8E0-22D1F621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Cambria" w:eastAsia="Cambria" w:hAnsi="Cambria" w:cs="Cambria"/>
      <w:b/>
      <w:bCs/>
      <w:i w:val="0"/>
      <w:iCs w:val="0"/>
      <w:smallCaps w:val="0"/>
      <w:strike w:val="0"/>
      <w:sz w:val="13"/>
      <w:szCs w:val="13"/>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8"/>
      <w:szCs w:val="3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spacing w:line="276"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180"/>
      <w:ind w:right="200"/>
      <w:jc w:val="right"/>
    </w:pPr>
    <w:rPr>
      <w:rFonts w:ascii="Cambria" w:eastAsia="Cambria" w:hAnsi="Cambria" w:cs="Cambria"/>
      <w:b/>
      <w:bCs/>
      <w:sz w:val="13"/>
      <w:szCs w:val="13"/>
    </w:rPr>
  </w:style>
  <w:style w:type="paragraph" w:customStyle="1" w:styleId="20">
    <w:name w:val="Основной текст (2)"/>
    <w:basedOn w:val="a"/>
    <w:link w:val="2"/>
    <w:pPr>
      <w:shd w:val="clear" w:color="auto" w:fill="FFFFFF"/>
      <w:spacing w:after="280"/>
      <w:jc w:val="center"/>
    </w:pPr>
    <w:rPr>
      <w:rFonts w:ascii="Times New Roman" w:eastAsia="Times New Roman" w:hAnsi="Times New Roman" w:cs="Times New Roman"/>
      <w:b/>
      <w:bCs/>
      <w:sz w:val="20"/>
      <w:szCs w:val="20"/>
    </w:rPr>
  </w:style>
  <w:style w:type="paragraph" w:customStyle="1" w:styleId="11">
    <w:name w:val="Заголовок №1"/>
    <w:basedOn w:val="a"/>
    <w:link w:val="10"/>
    <w:pPr>
      <w:shd w:val="clear" w:color="auto" w:fill="FFFFFF"/>
      <w:spacing w:after="180"/>
      <w:jc w:val="center"/>
      <w:outlineLvl w:val="0"/>
    </w:pPr>
    <w:rPr>
      <w:rFonts w:ascii="Times New Roman" w:eastAsia="Times New Roman" w:hAnsi="Times New Roman" w:cs="Times New Roman"/>
      <w:b/>
      <w:bCs/>
      <w:sz w:val="38"/>
      <w:szCs w:val="3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styleId="a6">
    <w:name w:val="Revision"/>
    <w:hidden/>
    <w:uiPriority w:val="99"/>
    <w:semiHidden/>
    <w:rsid w:val="00B11AD2"/>
    <w:pPr>
      <w:widowControl/>
    </w:pPr>
    <w:rPr>
      <w:color w:val="000000"/>
    </w:rPr>
  </w:style>
  <w:style w:type="character" w:styleId="a7">
    <w:name w:val="annotation reference"/>
    <w:basedOn w:val="a0"/>
    <w:uiPriority w:val="99"/>
    <w:semiHidden/>
    <w:unhideWhenUsed/>
    <w:rsid w:val="00B11AD2"/>
    <w:rPr>
      <w:sz w:val="16"/>
      <w:szCs w:val="16"/>
    </w:rPr>
  </w:style>
  <w:style w:type="paragraph" w:styleId="a8">
    <w:name w:val="annotation text"/>
    <w:basedOn w:val="a"/>
    <w:link w:val="a9"/>
    <w:uiPriority w:val="99"/>
    <w:semiHidden/>
    <w:unhideWhenUsed/>
    <w:rsid w:val="00B11AD2"/>
    <w:rPr>
      <w:sz w:val="20"/>
      <w:szCs w:val="20"/>
    </w:rPr>
  </w:style>
  <w:style w:type="character" w:customStyle="1" w:styleId="a9">
    <w:name w:val="Текст примечания Знак"/>
    <w:basedOn w:val="a0"/>
    <w:link w:val="a8"/>
    <w:uiPriority w:val="99"/>
    <w:semiHidden/>
    <w:rsid w:val="00B11AD2"/>
    <w:rPr>
      <w:color w:val="000000"/>
      <w:sz w:val="20"/>
      <w:szCs w:val="20"/>
    </w:rPr>
  </w:style>
  <w:style w:type="paragraph" w:styleId="aa">
    <w:name w:val="annotation subject"/>
    <w:basedOn w:val="a8"/>
    <w:next w:val="a8"/>
    <w:link w:val="ab"/>
    <w:uiPriority w:val="99"/>
    <w:semiHidden/>
    <w:unhideWhenUsed/>
    <w:rsid w:val="00B11AD2"/>
    <w:rPr>
      <w:b/>
      <w:bCs/>
    </w:rPr>
  </w:style>
  <w:style w:type="character" w:customStyle="1" w:styleId="ab">
    <w:name w:val="Тема примечания Знак"/>
    <w:basedOn w:val="a9"/>
    <w:link w:val="aa"/>
    <w:uiPriority w:val="99"/>
    <w:semiHidden/>
    <w:rsid w:val="00B11AD2"/>
    <w:rPr>
      <w:b/>
      <w:bCs/>
      <w:color w:val="000000"/>
      <w:sz w:val="20"/>
      <w:szCs w:val="20"/>
    </w:rPr>
  </w:style>
  <w:style w:type="paragraph" w:styleId="ac">
    <w:name w:val="Balloon Text"/>
    <w:basedOn w:val="a"/>
    <w:link w:val="ad"/>
    <w:uiPriority w:val="99"/>
    <w:semiHidden/>
    <w:unhideWhenUsed/>
    <w:rsid w:val="00B11AD2"/>
    <w:rPr>
      <w:rFonts w:ascii="Segoe UI" w:hAnsi="Segoe UI" w:cs="Segoe UI"/>
      <w:sz w:val="18"/>
      <w:szCs w:val="18"/>
    </w:rPr>
  </w:style>
  <w:style w:type="character" w:customStyle="1" w:styleId="ad">
    <w:name w:val="Текст выноски Знак"/>
    <w:basedOn w:val="a0"/>
    <w:link w:val="ac"/>
    <w:uiPriority w:val="99"/>
    <w:semiHidden/>
    <w:rsid w:val="00B11AD2"/>
    <w:rPr>
      <w:rFonts w:ascii="Segoe UI" w:hAnsi="Segoe UI" w:cs="Segoe UI"/>
      <w:color w:val="000000"/>
      <w:sz w:val="18"/>
      <w:szCs w:val="18"/>
    </w:rPr>
  </w:style>
  <w:style w:type="paragraph" w:styleId="ae">
    <w:name w:val="header"/>
    <w:basedOn w:val="a"/>
    <w:link w:val="af"/>
    <w:uiPriority w:val="99"/>
    <w:unhideWhenUsed/>
    <w:rsid w:val="003D305A"/>
    <w:pPr>
      <w:tabs>
        <w:tab w:val="center" w:pos="4677"/>
        <w:tab w:val="right" w:pos="9355"/>
      </w:tabs>
    </w:pPr>
  </w:style>
  <w:style w:type="character" w:customStyle="1" w:styleId="af">
    <w:name w:val="Верхний колонтитул Знак"/>
    <w:basedOn w:val="a0"/>
    <w:link w:val="ae"/>
    <w:uiPriority w:val="99"/>
    <w:rsid w:val="003D305A"/>
    <w:rPr>
      <w:color w:val="000000"/>
    </w:rPr>
  </w:style>
  <w:style w:type="paragraph" w:styleId="af0">
    <w:name w:val="footer"/>
    <w:basedOn w:val="a"/>
    <w:link w:val="af1"/>
    <w:uiPriority w:val="99"/>
    <w:unhideWhenUsed/>
    <w:rsid w:val="003D305A"/>
    <w:pPr>
      <w:tabs>
        <w:tab w:val="center" w:pos="4677"/>
        <w:tab w:val="right" w:pos="9355"/>
      </w:tabs>
    </w:pPr>
  </w:style>
  <w:style w:type="character" w:customStyle="1" w:styleId="af1">
    <w:name w:val="Нижний колонтитул Знак"/>
    <w:basedOn w:val="a0"/>
    <w:link w:val="af0"/>
    <w:uiPriority w:val="99"/>
    <w:rsid w:val="003D305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ocs.cntd.ru/document/902389617"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023896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docs.cntd.ru/document/902389617"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99032487" TargetMode="External"/><Relationship Id="rId14" Type="http://schemas.openxmlformats.org/officeDocument/2006/relationships/hyperlink" Target="http://docs.cntd.ru/document/90238961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1</Pages>
  <Words>2284</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XTreme.ws</cp:lastModifiedBy>
  <cp:revision>14</cp:revision>
  <dcterms:created xsi:type="dcterms:W3CDTF">2020-08-28T01:00:00Z</dcterms:created>
  <dcterms:modified xsi:type="dcterms:W3CDTF">2020-12-09T08:44:00Z</dcterms:modified>
</cp:coreProperties>
</file>